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66DF" w:rsidRPr="00ED66DF" w:rsidRDefault="00ED66DF" w:rsidP="00ED66DF">
      <w:pPr>
        <w:tabs>
          <w:tab w:val="left" w:pos="1276"/>
        </w:tabs>
        <w:spacing w:after="0" w:line="240" w:lineRule="auto"/>
        <w:jc w:val="center"/>
        <w:rPr>
          <w:rFonts w:eastAsia="Times New Roman"/>
          <w:b/>
          <w:bCs/>
          <w:szCs w:val="24"/>
          <w:lang w:eastAsia="hu-HU"/>
        </w:rPr>
      </w:pPr>
      <w:r w:rsidRPr="00ED66DF">
        <w:rPr>
          <w:rFonts w:eastAsia="Times New Roman"/>
          <w:b/>
          <w:bCs/>
          <w:szCs w:val="24"/>
          <w:lang w:eastAsia="hu-HU"/>
        </w:rPr>
        <w:t>Esély határozatok -2019</w:t>
      </w:r>
    </w:p>
    <w:p w:rsidR="00ED66DF" w:rsidRDefault="00ED66DF" w:rsidP="00ED66DF">
      <w:pPr>
        <w:tabs>
          <w:tab w:val="left" w:pos="1276"/>
        </w:tabs>
        <w:spacing w:after="0" w:line="240" w:lineRule="auto"/>
        <w:jc w:val="both"/>
        <w:rPr>
          <w:rFonts w:eastAsia="Times New Roman"/>
          <w:bCs/>
          <w:szCs w:val="24"/>
          <w:lang w:eastAsia="hu-HU"/>
        </w:rPr>
      </w:pPr>
    </w:p>
    <w:p w:rsidR="00ED66DF" w:rsidRDefault="00ED66DF" w:rsidP="00ED66DF">
      <w:pPr>
        <w:tabs>
          <w:tab w:val="left" w:pos="1276"/>
        </w:tabs>
        <w:spacing w:after="0" w:line="240" w:lineRule="auto"/>
        <w:jc w:val="both"/>
        <w:rPr>
          <w:rFonts w:eastAsia="Times New Roman"/>
          <w:bCs/>
          <w:szCs w:val="24"/>
          <w:lang w:eastAsia="hu-HU"/>
        </w:rPr>
      </w:pPr>
    </w:p>
    <w:p w:rsidR="00ED66DF" w:rsidRDefault="00ED66DF" w:rsidP="00ED66DF">
      <w:pPr>
        <w:tabs>
          <w:tab w:val="left" w:pos="1276"/>
        </w:tabs>
        <w:spacing w:after="0" w:line="240" w:lineRule="auto"/>
        <w:jc w:val="both"/>
        <w:rPr>
          <w:rFonts w:eastAsia="Times New Roman"/>
          <w:bCs/>
          <w:szCs w:val="24"/>
          <w:lang w:eastAsia="hu-HU"/>
        </w:rPr>
      </w:pPr>
    </w:p>
    <w:p w:rsidR="00ED66DF" w:rsidRDefault="00ED66DF" w:rsidP="00ED66DF">
      <w:pPr>
        <w:tabs>
          <w:tab w:val="left" w:pos="1276"/>
        </w:tabs>
        <w:spacing w:after="0" w:line="240" w:lineRule="auto"/>
        <w:jc w:val="both"/>
        <w:rPr>
          <w:rFonts w:eastAsia="Times New Roman"/>
          <w:bCs/>
          <w:szCs w:val="24"/>
          <w:lang w:eastAsia="hu-HU"/>
        </w:rPr>
      </w:pPr>
    </w:p>
    <w:p w:rsidR="00ED66DF" w:rsidRPr="00ED66DF" w:rsidRDefault="00ED66DF" w:rsidP="00ED66DF">
      <w:pPr>
        <w:tabs>
          <w:tab w:val="left" w:pos="1276"/>
        </w:tabs>
        <w:spacing w:after="0" w:line="240" w:lineRule="auto"/>
        <w:jc w:val="both"/>
        <w:rPr>
          <w:rFonts w:eastAsia="Times New Roman"/>
          <w:bCs/>
          <w:szCs w:val="24"/>
          <w:lang w:eastAsia="hu-HU"/>
        </w:rPr>
      </w:pPr>
    </w:p>
    <w:p w:rsidR="00ED66DF" w:rsidRPr="00ED66DF" w:rsidRDefault="00ED66DF" w:rsidP="00ED66DF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ED66DF">
        <w:rPr>
          <w:rFonts w:eastAsia="Times New Roman"/>
          <w:b/>
          <w:szCs w:val="24"/>
          <w:lang w:eastAsia="hu-HU"/>
        </w:rPr>
        <w:t>1/2019. (II.20.) sz. ESZT határozat</w:t>
      </w:r>
    </w:p>
    <w:p w:rsidR="00ED66DF" w:rsidRPr="00ED66DF" w:rsidRDefault="00ED66DF" w:rsidP="00ED66DF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ED66DF">
        <w:rPr>
          <w:rFonts w:eastAsia="Times New Roman"/>
          <w:b/>
          <w:szCs w:val="24"/>
          <w:lang w:eastAsia="hu-HU"/>
        </w:rPr>
        <w:t>Napirend és jegyzőkönyv-hitelesítő megválasztása</w:t>
      </w:r>
    </w:p>
    <w:p w:rsidR="00ED66DF" w:rsidRPr="00ED66DF" w:rsidRDefault="00ED66DF" w:rsidP="00ED66DF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ED66DF" w:rsidRPr="00ED66DF" w:rsidRDefault="00ED66DF" w:rsidP="00ED66DF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ED66DF">
        <w:rPr>
          <w:rFonts w:eastAsia="Times New Roman"/>
          <w:b/>
          <w:szCs w:val="24"/>
          <w:lang w:eastAsia="hu-HU"/>
        </w:rPr>
        <w:t>I.</w:t>
      </w:r>
    </w:p>
    <w:p w:rsidR="00ED66DF" w:rsidRPr="00ED66DF" w:rsidRDefault="00ED66DF" w:rsidP="00ED66DF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ED66DF">
        <w:rPr>
          <w:rFonts w:eastAsia="Times New Roman"/>
          <w:b/>
          <w:szCs w:val="24"/>
          <w:lang w:eastAsia="hu-HU"/>
        </w:rPr>
        <w:t xml:space="preserve">Napirend </w:t>
      </w:r>
    </w:p>
    <w:p w:rsidR="00ED66DF" w:rsidRPr="00ED66DF" w:rsidRDefault="00ED66DF" w:rsidP="00ED66DF">
      <w:pPr>
        <w:spacing w:after="0" w:line="240" w:lineRule="auto"/>
        <w:rPr>
          <w:rFonts w:eastAsia="Times New Roman"/>
          <w:szCs w:val="24"/>
          <w:lang w:eastAsia="hu-HU"/>
        </w:rPr>
      </w:pPr>
      <w:r w:rsidRPr="00ED66DF">
        <w:rPr>
          <w:rFonts w:eastAsia="Times New Roman"/>
          <w:b/>
          <w:szCs w:val="24"/>
          <w:lang w:eastAsia="hu-HU"/>
        </w:rPr>
        <w:t xml:space="preserve">1.) </w:t>
      </w:r>
      <w:r w:rsidRPr="00ED66DF">
        <w:rPr>
          <w:rFonts w:eastAsia="Times New Roman"/>
          <w:szCs w:val="24"/>
          <w:lang w:eastAsia="hu-HU"/>
        </w:rPr>
        <w:t xml:space="preserve">Esély Szociális Társulás 2018. évi költségvetésének módosítása </w:t>
      </w:r>
    </w:p>
    <w:p w:rsidR="00ED66DF" w:rsidRPr="00ED66DF" w:rsidRDefault="00ED66DF" w:rsidP="00ED66DF">
      <w:pPr>
        <w:spacing w:after="0" w:line="240" w:lineRule="auto"/>
        <w:rPr>
          <w:rFonts w:eastAsia="Times New Roman"/>
          <w:szCs w:val="24"/>
          <w:lang w:eastAsia="hu-HU"/>
        </w:rPr>
      </w:pPr>
      <w:r w:rsidRPr="00ED66DF">
        <w:rPr>
          <w:rFonts w:eastAsia="Times New Roman"/>
          <w:b/>
          <w:szCs w:val="24"/>
          <w:lang w:eastAsia="hu-HU"/>
        </w:rPr>
        <w:t>2.)</w:t>
      </w:r>
      <w:r w:rsidRPr="00ED66DF">
        <w:rPr>
          <w:rFonts w:eastAsia="Times New Roman"/>
          <w:szCs w:val="24"/>
          <w:lang w:eastAsia="hu-HU"/>
        </w:rPr>
        <w:t>Esély Szociális Társulás 2019. évi költségvetése</w:t>
      </w:r>
    </w:p>
    <w:p w:rsidR="00ED66DF" w:rsidRPr="00ED66DF" w:rsidRDefault="00ED66DF" w:rsidP="00ED66DF">
      <w:pPr>
        <w:spacing w:after="0" w:line="240" w:lineRule="auto"/>
        <w:jc w:val="both"/>
        <w:rPr>
          <w:rFonts w:eastAsia="Times New Roman"/>
          <w:szCs w:val="24"/>
          <w:lang w:eastAsia="hu-HU"/>
        </w:rPr>
      </w:pPr>
      <w:r w:rsidRPr="00ED66DF">
        <w:rPr>
          <w:rFonts w:eastAsia="Times New Roman"/>
          <w:b/>
          <w:szCs w:val="24"/>
          <w:lang w:eastAsia="hu-HU"/>
        </w:rPr>
        <w:t>3.</w:t>
      </w:r>
      <w:r w:rsidRPr="00ED66DF">
        <w:rPr>
          <w:rFonts w:eastAsia="Times New Roman"/>
          <w:szCs w:val="24"/>
          <w:lang w:eastAsia="hu-HU"/>
        </w:rPr>
        <w:t>) Megállapodás módosítása Herceghalom Község Önkormányzatával szociális alapszolgáltatások (család- és gyermekjóléti szolgáltatás, házi segítségnyújtás, támogató szolgáltatás) biztosítására</w:t>
      </w:r>
    </w:p>
    <w:p w:rsidR="00ED66DF" w:rsidRPr="00ED66DF" w:rsidRDefault="00ED66DF" w:rsidP="00ED66DF">
      <w:pPr>
        <w:spacing w:after="0" w:line="240" w:lineRule="auto"/>
        <w:rPr>
          <w:rFonts w:eastAsia="Times New Roman"/>
          <w:szCs w:val="24"/>
          <w:lang w:eastAsia="hu-HU"/>
        </w:rPr>
      </w:pPr>
      <w:r w:rsidRPr="00ED66DF">
        <w:rPr>
          <w:rFonts w:eastAsia="Times New Roman"/>
          <w:b/>
          <w:szCs w:val="24"/>
          <w:lang w:eastAsia="hu-HU"/>
        </w:rPr>
        <w:t>4.</w:t>
      </w:r>
      <w:r w:rsidRPr="00ED66DF">
        <w:rPr>
          <w:rFonts w:eastAsia="Times New Roman"/>
          <w:szCs w:val="24"/>
          <w:lang w:eastAsia="hu-HU"/>
        </w:rPr>
        <w:t>) Javaslat az Esély Szociális Társulás Szociális és Gyermekjóléti</w:t>
      </w:r>
      <w:r w:rsidRPr="00ED66DF">
        <w:rPr>
          <w:rFonts w:eastAsia="Times New Roman"/>
          <w:b/>
          <w:szCs w:val="24"/>
          <w:lang w:eastAsia="hu-HU"/>
        </w:rPr>
        <w:t xml:space="preserve"> </w:t>
      </w:r>
      <w:r w:rsidRPr="00ED66DF">
        <w:rPr>
          <w:rFonts w:eastAsia="Times New Roman"/>
          <w:szCs w:val="24"/>
          <w:lang w:eastAsia="hu-HU"/>
        </w:rPr>
        <w:t>Központ Szervezeti és</w:t>
      </w:r>
      <w:r w:rsidRPr="00ED66DF">
        <w:rPr>
          <w:rFonts w:eastAsia="Times New Roman"/>
          <w:b/>
          <w:szCs w:val="24"/>
          <w:lang w:eastAsia="hu-HU"/>
        </w:rPr>
        <w:t xml:space="preserve"> </w:t>
      </w:r>
      <w:r w:rsidRPr="00ED66DF">
        <w:rPr>
          <w:rFonts w:eastAsia="Times New Roman"/>
          <w:szCs w:val="24"/>
          <w:lang w:eastAsia="hu-HU"/>
        </w:rPr>
        <w:t>Működési Szabályzatának és Szakmai Programjának módosítására</w:t>
      </w:r>
    </w:p>
    <w:p w:rsidR="00ED66DF" w:rsidRPr="00ED66DF" w:rsidRDefault="00ED66DF" w:rsidP="00ED66DF">
      <w:pPr>
        <w:spacing w:after="0" w:line="240" w:lineRule="auto"/>
        <w:rPr>
          <w:rFonts w:eastAsia="Times New Roman"/>
          <w:szCs w:val="24"/>
          <w:lang w:eastAsia="hu-HU"/>
        </w:rPr>
      </w:pPr>
    </w:p>
    <w:p w:rsidR="00ED66DF" w:rsidRPr="00ED66DF" w:rsidRDefault="00ED66DF" w:rsidP="00ED66DF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ED66DF" w:rsidRPr="00ED66DF" w:rsidRDefault="00ED66DF" w:rsidP="00ED66DF">
      <w:pPr>
        <w:autoSpaceDE w:val="0"/>
        <w:autoSpaceDN w:val="0"/>
        <w:spacing w:after="0" w:line="240" w:lineRule="auto"/>
        <w:ind w:left="360" w:hanging="360"/>
        <w:jc w:val="both"/>
        <w:rPr>
          <w:rFonts w:eastAsia="Times New Roman"/>
          <w:b/>
          <w:szCs w:val="24"/>
          <w:lang w:eastAsia="hu-HU"/>
        </w:rPr>
      </w:pPr>
    </w:p>
    <w:p w:rsidR="00ED66DF" w:rsidRPr="00ED66DF" w:rsidRDefault="00ED66DF" w:rsidP="00ED66DF">
      <w:pPr>
        <w:autoSpaceDE w:val="0"/>
        <w:autoSpaceDN w:val="0"/>
        <w:spacing w:after="0" w:line="240" w:lineRule="auto"/>
        <w:ind w:left="360" w:hanging="360"/>
        <w:jc w:val="both"/>
        <w:rPr>
          <w:rFonts w:eastAsia="Times New Roman"/>
          <w:b/>
          <w:szCs w:val="24"/>
          <w:lang w:eastAsia="hu-HU"/>
        </w:rPr>
      </w:pPr>
    </w:p>
    <w:p w:rsidR="00ED66DF" w:rsidRPr="00ED66DF" w:rsidRDefault="00ED66DF" w:rsidP="00ED66DF">
      <w:pPr>
        <w:autoSpaceDE w:val="0"/>
        <w:autoSpaceDN w:val="0"/>
        <w:spacing w:after="0" w:line="240" w:lineRule="auto"/>
        <w:ind w:left="360" w:hanging="360"/>
        <w:jc w:val="both"/>
        <w:rPr>
          <w:rFonts w:eastAsia="Times New Roman"/>
          <w:b/>
          <w:szCs w:val="24"/>
          <w:lang w:eastAsia="hu-HU"/>
        </w:rPr>
      </w:pPr>
    </w:p>
    <w:p w:rsidR="00ED66DF" w:rsidRPr="00ED66DF" w:rsidRDefault="00ED66DF" w:rsidP="00ED66DF">
      <w:pPr>
        <w:autoSpaceDE w:val="0"/>
        <w:autoSpaceDN w:val="0"/>
        <w:spacing w:after="0" w:line="240" w:lineRule="auto"/>
        <w:ind w:left="360" w:hanging="360"/>
        <w:jc w:val="both"/>
        <w:rPr>
          <w:rFonts w:eastAsia="Times New Roman"/>
          <w:b/>
          <w:szCs w:val="24"/>
          <w:lang w:eastAsia="hu-HU"/>
        </w:rPr>
      </w:pPr>
      <w:r w:rsidRPr="00ED66DF">
        <w:rPr>
          <w:rFonts w:eastAsia="Times New Roman"/>
          <w:b/>
          <w:szCs w:val="24"/>
          <w:lang w:eastAsia="hu-HU"/>
        </w:rPr>
        <w:t>II.</w:t>
      </w:r>
    </w:p>
    <w:p w:rsidR="00ED66DF" w:rsidRPr="00ED66DF" w:rsidRDefault="00ED66DF" w:rsidP="00ED66DF">
      <w:pPr>
        <w:autoSpaceDE w:val="0"/>
        <w:autoSpaceDN w:val="0"/>
        <w:spacing w:after="0" w:line="240" w:lineRule="auto"/>
        <w:ind w:left="360" w:hanging="360"/>
        <w:jc w:val="both"/>
        <w:rPr>
          <w:rFonts w:eastAsia="Times New Roman"/>
          <w:b/>
          <w:szCs w:val="24"/>
          <w:lang w:eastAsia="hu-HU"/>
        </w:rPr>
      </w:pPr>
      <w:r w:rsidRPr="00ED66DF">
        <w:rPr>
          <w:rFonts w:eastAsia="Times New Roman"/>
          <w:b/>
          <w:szCs w:val="24"/>
          <w:lang w:eastAsia="hu-HU"/>
        </w:rPr>
        <w:t>Jegyzőkönyv-hitelesítő megválasztása</w:t>
      </w:r>
    </w:p>
    <w:p w:rsidR="00ED66DF" w:rsidRDefault="00ED66DF" w:rsidP="00ED66DF">
      <w:pPr>
        <w:tabs>
          <w:tab w:val="left" w:pos="1276"/>
        </w:tabs>
        <w:spacing w:after="0" w:line="240" w:lineRule="auto"/>
        <w:jc w:val="both"/>
        <w:rPr>
          <w:rFonts w:eastAsia="Times New Roman"/>
          <w:szCs w:val="24"/>
          <w:lang w:eastAsia="hu-HU"/>
        </w:rPr>
      </w:pPr>
      <w:r w:rsidRPr="00ED66DF">
        <w:rPr>
          <w:rFonts w:eastAsia="Times New Roman"/>
          <w:szCs w:val="24"/>
          <w:lang w:eastAsia="hu-HU"/>
        </w:rPr>
        <w:t xml:space="preserve">Az Esély Szociális Társulás Társulási Tanácsa 2018. február 28-i ülésének jegyzőkönyv-hitelesítőjéül König Ferencet választja. </w:t>
      </w:r>
    </w:p>
    <w:p w:rsidR="00ED66DF" w:rsidRDefault="00ED66DF" w:rsidP="00ED66DF">
      <w:pPr>
        <w:tabs>
          <w:tab w:val="left" w:pos="1276"/>
        </w:tabs>
        <w:spacing w:after="0" w:line="240" w:lineRule="auto"/>
        <w:jc w:val="both"/>
        <w:rPr>
          <w:rFonts w:eastAsia="Times New Roman"/>
          <w:szCs w:val="24"/>
          <w:lang w:eastAsia="hu-HU"/>
        </w:rPr>
      </w:pPr>
    </w:p>
    <w:p w:rsidR="00ED66DF" w:rsidRDefault="00ED66DF" w:rsidP="00ED66DF">
      <w:pPr>
        <w:tabs>
          <w:tab w:val="left" w:pos="1276"/>
        </w:tabs>
        <w:spacing w:after="0" w:line="240" w:lineRule="auto"/>
        <w:jc w:val="both"/>
        <w:rPr>
          <w:rFonts w:eastAsia="Times New Roman"/>
          <w:szCs w:val="24"/>
          <w:lang w:eastAsia="hu-HU"/>
        </w:rPr>
      </w:pPr>
    </w:p>
    <w:p w:rsidR="00ED66DF" w:rsidRPr="00ED66DF" w:rsidRDefault="00ED66DF" w:rsidP="00ED66DF">
      <w:pPr>
        <w:tabs>
          <w:tab w:val="left" w:pos="1276"/>
        </w:tabs>
        <w:spacing w:after="0" w:line="240" w:lineRule="auto"/>
        <w:jc w:val="both"/>
        <w:rPr>
          <w:rFonts w:eastAsia="Times New Roman"/>
          <w:szCs w:val="24"/>
          <w:lang w:eastAsia="hu-HU"/>
        </w:rPr>
      </w:pPr>
    </w:p>
    <w:p w:rsidR="00ED66DF" w:rsidRPr="00ED66DF" w:rsidRDefault="00ED66DF" w:rsidP="00ED66DF">
      <w:pPr>
        <w:tabs>
          <w:tab w:val="left" w:pos="1276"/>
        </w:tabs>
        <w:spacing w:after="0" w:line="240" w:lineRule="auto"/>
        <w:jc w:val="both"/>
        <w:rPr>
          <w:rFonts w:eastAsia="Times New Roman"/>
          <w:szCs w:val="24"/>
          <w:lang w:eastAsia="hu-HU"/>
        </w:rPr>
      </w:pPr>
    </w:p>
    <w:p w:rsidR="00ED66DF" w:rsidRPr="00ED66DF" w:rsidRDefault="00D62903" w:rsidP="00ED66DF">
      <w:pPr>
        <w:spacing w:after="0" w:line="240" w:lineRule="auto"/>
        <w:rPr>
          <w:b/>
          <w:lang w:eastAsia="hu-HU"/>
        </w:rPr>
      </w:pPr>
      <w:r>
        <w:rPr>
          <w:b/>
          <w:lang w:eastAsia="hu-HU"/>
        </w:rPr>
        <w:t>2/2019</w:t>
      </w:r>
      <w:r w:rsidR="00ED66DF" w:rsidRPr="00ED66DF">
        <w:rPr>
          <w:b/>
          <w:lang w:eastAsia="hu-HU"/>
        </w:rPr>
        <w:t>. (II.20.) sz. ESZT határozat</w:t>
      </w:r>
    </w:p>
    <w:p w:rsidR="00ED66DF" w:rsidRPr="00ED66DF" w:rsidRDefault="00ED66DF" w:rsidP="00ED66DF">
      <w:pPr>
        <w:spacing w:after="0" w:line="240" w:lineRule="auto"/>
        <w:rPr>
          <w:rFonts w:eastAsia="Times New Roman"/>
          <w:szCs w:val="24"/>
          <w:lang w:eastAsia="hu-HU"/>
        </w:rPr>
      </w:pPr>
      <w:r w:rsidRPr="00ED66DF">
        <w:rPr>
          <w:rFonts w:eastAsia="Times New Roman"/>
          <w:b/>
          <w:szCs w:val="24"/>
          <w:lang w:eastAsia="hu-HU"/>
        </w:rPr>
        <w:t>Esély Szociális Társulás 2018. évi költségvetésének módosítása</w:t>
      </w:r>
    </w:p>
    <w:p w:rsidR="00ED66DF" w:rsidRPr="00ED66DF" w:rsidRDefault="00ED66DF" w:rsidP="00ED66DF">
      <w:pPr>
        <w:spacing w:after="0" w:line="240" w:lineRule="auto"/>
        <w:rPr>
          <w:rFonts w:eastAsia="Times New Roman"/>
          <w:szCs w:val="24"/>
          <w:lang w:eastAsia="hu-HU"/>
        </w:rPr>
      </w:pPr>
    </w:p>
    <w:p w:rsidR="00ED66DF" w:rsidRPr="00ED66DF" w:rsidRDefault="00ED66DF" w:rsidP="00ED66DF">
      <w:pPr>
        <w:spacing w:line="360" w:lineRule="auto"/>
        <w:jc w:val="both"/>
        <w:rPr>
          <w:szCs w:val="24"/>
        </w:rPr>
      </w:pPr>
      <w:r w:rsidRPr="00ED66DF">
        <w:rPr>
          <w:szCs w:val="24"/>
        </w:rPr>
        <w:t>1. Az Esély Szociális Társulás Társulási Tanácsa az Esély Szociális Társulás 2018. évi költségvetésének módosítását az előterjesztés 1-4. számú mellékletek szerinti tartalommal. az alábbiak szerint, az irányító szervi támogatás folyósítása nélkül, 210.584 e Ft bevételi és kiadási főösszeggel fogadja el.</w:t>
      </w:r>
    </w:p>
    <w:p w:rsidR="00ED66DF" w:rsidRPr="00ED66DF" w:rsidRDefault="00ED66DF" w:rsidP="00ED66DF">
      <w:pPr>
        <w:spacing w:after="0" w:line="360" w:lineRule="auto"/>
        <w:ind w:right="-284"/>
        <w:jc w:val="both"/>
        <w:rPr>
          <w:rFonts w:ascii="Times New Roman" w:eastAsia="Times New Roman" w:hAnsi="Times New Roman" w:cs="Times New Roman"/>
          <w:szCs w:val="24"/>
          <w:lang w:eastAsia="hu-HU"/>
        </w:rPr>
      </w:pPr>
      <w:r w:rsidRPr="00ED66DF">
        <w:rPr>
          <w:rFonts w:ascii="Times New Roman" w:eastAsia="Times New Roman" w:hAnsi="Times New Roman" w:cs="Times New Roman"/>
          <w:szCs w:val="24"/>
          <w:lang w:eastAsia="hu-HU"/>
        </w:rPr>
        <w:t xml:space="preserve">2. Az Esély Szociális Társulás Társulási Tanácsa </w:t>
      </w:r>
      <w:r w:rsidRPr="00ED66DF">
        <w:rPr>
          <w:rFonts w:ascii="Times New Roman" w:eastAsia="Times New Roman" w:hAnsi="Times New Roman" w:cs="Times New Roman"/>
          <w:szCs w:val="24"/>
          <w:lang w:eastAsia="hu-HU"/>
        </w:rPr>
        <w:sym w:font="Symbol" w:char="F02D"/>
      </w:r>
      <w:r w:rsidRPr="00ED66DF">
        <w:rPr>
          <w:rFonts w:ascii="Times New Roman" w:eastAsia="Times New Roman" w:hAnsi="Times New Roman" w:cs="Times New Roman"/>
          <w:szCs w:val="24"/>
          <w:lang w:eastAsia="hu-HU"/>
        </w:rPr>
        <w:t xml:space="preserve"> figyelemmel az államháztartásról szóló 2011. évi CXCV. törvény (a továbbiakban: Áht.) 23. § (2) bekezdés c) pontjában foglalt előírásra </w:t>
      </w:r>
      <w:r w:rsidRPr="00ED66DF">
        <w:rPr>
          <w:rFonts w:ascii="Times New Roman" w:eastAsia="Times New Roman" w:hAnsi="Times New Roman" w:cs="Times New Roman"/>
          <w:szCs w:val="24"/>
          <w:lang w:eastAsia="hu-HU"/>
        </w:rPr>
        <w:sym w:font="Symbol" w:char="F02D"/>
      </w:r>
      <w:r w:rsidRPr="00ED66DF">
        <w:rPr>
          <w:rFonts w:ascii="Times New Roman" w:eastAsia="Times New Roman" w:hAnsi="Times New Roman" w:cs="Times New Roman"/>
          <w:szCs w:val="24"/>
          <w:lang w:eastAsia="hu-HU"/>
        </w:rPr>
        <w:t xml:space="preserve"> a Társulás, valamint az általa irányított költségvetési szerv együttes 2018. évi költségvetésének</w:t>
      </w:r>
    </w:p>
    <w:p w:rsidR="00ED66DF" w:rsidRPr="00ED66DF" w:rsidRDefault="00ED66DF" w:rsidP="00ED66D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Cs w:val="24"/>
          <w:lang w:eastAsia="hu-HU"/>
        </w:rPr>
      </w:pPr>
    </w:p>
    <w:p w:rsidR="00ED66DF" w:rsidRPr="00ED66DF" w:rsidRDefault="00ED66DF" w:rsidP="00ED66DF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Cs w:val="24"/>
          <w:lang w:eastAsia="hu-HU"/>
        </w:rPr>
      </w:pPr>
      <w:proofErr w:type="gramStart"/>
      <w:r w:rsidRPr="00ED66DF">
        <w:rPr>
          <w:rFonts w:ascii="Times New Roman" w:eastAsia="Times New Roman" w:hAnsi="Times New Roman" w:cs="Times New Roman"/>
          <w:szCs w:val="24"/>
          <w:lang w:eastAsia="hu-HU"/>
        </w:rPr>
        <w:t>költségvetési</w:t>
      </w:r>
      <w:proofErr w:type="gramEnd"/>
      <w:r w:rsidRPr="00ED66DF">
        <w:rPr>
          <w:rFonts w:ascii="Times New Roman" w:eastAsia="Times New Roman" w:hAnsi="Times New Roman" w:cs="Times New Roman"/>
          <w:szCs w:val="24"/>
          <w:lang w:eastAsia="hu-HU"/>
        </w:rPr>
        <w:t xml:space="preserve"> bevételét            </w:t>
      </w:r>
      <w:r w:rsidRPr="00ED66DF">
        <w:rPr>
          <w:rFonts w:ascii="Times New Roman" w:eastAsia="Times New Roman" w:hAnsi="Times New Roman" w:cs="Times New Roman"/>
          <w:szCs w:val="24"/>
          <w:lang w:eastAsia="hu-HU"/>
        </w:rPr>
        <w:tab/>
        <w:t xml:space="preserve">                  192 067     ezer Ft-ban</w:t>
      </w:r>
    </w:p>
    <w:p w:rsidR="00ED66DF" w:rsidRPr="00ED66DF" w:rsidRDefault="00ED66DF" w:rsidP="00ED66DF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Cs w:val="24"/>
          <w:lang w:eastAsia="hu-HU"/>
        </w:rPr>
      </w:pPr>
      <w:proofErr w:type="gramStart"/>
      <w:r w:rsidRPr="00ED66DF">
        <w:rPr>
          <w:rFonts w:ascii="Times New Roman" w:eastAsia="Times New Roman" w:hAnsi="Times New Roman" w:cs="Times New Roman"/>
          <w:szCs w:val="24"/>
          <w:lang w:eastAsia="hu-HU"/>
        </w:rPr>
        <w:t>költségvetési</w:t>
      </w:r>
      <w:proofErr w:type="gramEnd"/>
      <w:r w:rsidRPr="00ED66DF">
        <w:rPr>
          <w:rFonts w:ascii="Times New Roman" w:eastAsia="Times New Roman" w:hAnsi="Times New Roman" w:cs="Times New Roman"/>
          <w:szCs w:val="24"/>
          <w:lang w:eastAsia="hu-HU"/>
        </w:rPr>
        <w:t xml:space="preserve"> kiadását</w:t>
      </w:r>
      <w:r w:rsidRPr="00ED66DF">
        <w:rPr>
          <w:rFonts w:ascii="Times New Roman" w:eastAsia="Times New Roman" w:hAnsi="Times New Roman" w:cs="Times New Roman"/>
          <w:szCs w:val="24"/>
          <w:lang w:eastAsia="hu-HU"/>
        </w:rPr>
        <w:tab/>
      </w:r>
      <w:r w:rsidRPr="00ED66DF">
        <w:rPr>
          <w:rFonts w:ascii="Times New Roman" w:eastAsia="Times New Roman" w:hAnsi="Times New Roman" w:cs="Times New Roman"/>
          <w:szCs w:val="24"/>
          <w:lang w:eastAsia="hu-HU"/>
        </w:rPr>
        <w:tab/>
      </w:r>
      <w:r w:rsidRPr="00ED66DF">
        <w:rPr>
          <w:rFonts w:ascii="Times New Roman" w:eastAsia="Times New Roman" w:hAnsi="Times New Roman" w:cs="Times New Roman"/>
          <w:szCs w:val="24"/>
          <w:lang w:eastAsia="hu-HU"/>
        </w:rPr>
        <w:tab/>
        <w:t xml:space="preserve">                  210 584     ezer Ft-ban</w:t>
      </w:r>
    </w:p>
    <w:p w:rsidR="00ED66DF" w:rsidRPr="00ED66DF" w:rsidRDefault="00ED66DF" w:rsidP="00ED66DF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Cs w:val="24"/>
          <w:lang w:eastAsia="hu-HU"/>
        </w:rPr>
      </w:pPr>
      <w:proofErr w:type="gramStart"/>
      <w:r w:rsidRPr="00ED66DF">
        <w:rPr>
          <w:rFonts w:ascii="Times New Roman" w:eastAsia="Times New Roman" w:hAnsi="Times New Roman" w:cs="Times New Roman"/>
          <w:szCs w:val="24"/>
          <w:lang w:eastAsia="hu-HU"/>
        </w:rPr>
        <w:t>költségvetési</w:t>
      </w:r>
      <w:proofErr w:type="gramEnd"/>
      <w:r w:rsidRPr="00ED66DF">
        <w:rPr>
          <w:rFonts w:ascii="Times New Roman" w:eastAsia="Times New Roman" w:hAnsi="Times New Roman" w:cs="Times New Roman"/>
          <w:szCs w:val="24"/>
          <w:lang w:eastAsia="hu-HU"/>
        </w:rPr>
        <w:t xml:space="preserve"> egyenlegét</w:t>
      </w:r>
      <w:r w:rsidRPr="00ED66DF">
        <w:rPr>
          <w:rFonts w:ascii="Times New Roman" w:eastAsia="Times New Roman" w:hAnsi="Times New Roman" w:cs="Times New Roman"/>
          <w:szCs w:val="24"/>
          <w:lang w:eastAsia="hu-HU"/>
        </w:rPr>
        <w:tab/>
      </w:r>
      <w:r w:rsidRPr="00ED66DF">
        <w:rPr>
          <w:rFonts w:ascii="Times New Roman" w:eastAsia="Times New Roman" w:hAnsi="Times New Roman" w:cs="Times New Roman"/>
          <w:szCs w:val="24"/>
          <w:lang w:eastAsia="hu-HU"/>
        </w:rPr>
        <w:tab/>
        <w:t xml:space="preserve">  </w:t>
      </w:r>
      <w:r w:rsidRPr="00ED66DF">
        <w:rPr>
          <w:rFonts w:ascii="Times New Roman" w:eastAsia="Times New Roman" w:hAnsi="Times New Roman" w:cs="Times New Roman"/>
          <w:szCs w:val="24"/>
          <w:lang w:eastAsia="hu-HU"/>
        </w:rPr>
        <w:tab/>
        <w:t xml:space="preserve">      - 18 517     ezer Ft-ban </w:t>
      </w:r>
    </w:p>
    <w:p w:rsidR="00ED66DF" w:rsidRPr="00ED66DF" w:rsidRDefault="00ED66DF" w:rsidP="00ED66DF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Cs w:val="24"/>
          <w:lang w:eastAsia="hu-HU"/>
        </w:rPr>
      </w:pPr>
      <w:proofErr w:type="gramStart"/>
      <w:r w:rsidRPr="00ED66DF">
        <w:rPr>
          <w:rFonts w:ascii="Times New Roman" w:eastAsia="Times New Roman" w:hAnsi="Times New Roman" w:cs="Times New Roman"/>
          <w:szCs w:val="24"/>
          <w:lang w:eastAsia="hu-HU"/>
        </w:rPr>
        <w:lastRenderedPageBreak/>
        <w:t>állapítja</w:t>
      </w:r>
      <w:proofErr w:type="gramEnd"/>
      <w:r w:rsidRPr="00ED66DF">
        <w:rPr>
          <w:rFonts w:ascii="Times New Roman" w:eastAsia="Times New Roman" w:hAnsi="Times New Roman" w:cs="Times New Roman"/>
          <w:szCs w:val="24"/>
          <w:lang w:eastAsia="hu-HU"/>
        </w:rPr>
        <w:t xml:space="preserve"> meg, ezen belül</w:t>
      </w:r>
    </w:p>
    <w:p w:rsidR="00ED66DF" w:rsidRPr="00ED66DF" w:rsidRDefault="00ED66DF" w:rsidP="00ED66DF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Cs w:val="24"/>
          <w:lang w:eastAsia="hu-HU"/>
        </w:rPr>
      </w:pPr>
    </w:p>
    <w:p w:rsidR="00ED66DF" w:rsidRPr="00ED66DF" w:rsidRDefault="00ED66DF" w:rsidP="00ED66DF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eastAsia="hu-HU"/>
        </w:rPr>
      </w:pPr>
      <w:r w:rsidRPr="00ED66DF">
        <w:rPr>
          <w:rFonts w:ascii="Times New Roman" w:eastAsia="Times New Roman" w:hAnsi="Times New Roman" w:cs="Times New Roman"/>
          <w:szCs w:val="24"/>
          <w:lang w:eastAsia="hu-HU"/>
        </w:rPr>
        <w:t xml:space="preserve">           </w:t>
      </w:r>
      <w:proofErr w:type="gramStart"/>
      <w:r w:rsidRPr="00ED66DF">
        <w:rPr>
          <w:rFonts w:ascii="Times New Roman" w:eastAsia="Times New Roman" w:hAnsi="Times New Roman" w:cs="Times New Roman"/>
          <w:szCs w:val="24"/>
          <w:lang w:eastAsia="hu-HU"/>
        </w:rPr>
        <w:t>működési</w:t>
      </w:r>
      <w:proofErr w:type="gramEnd"/>
      <w:r w:rsidRPr="00ED66DF">
        <w:rPr>
          <w:rFonts w:ascii="Times New Roman" w:eastAsia="Times New Roman" w:hAnsi="Times New Roman" w:cs="Times New Roman"/>
          <w:szCs w:val="24"/>
          <w:lang w:eastAsia="hu-HU"/>
        </w:rPr>
        <w:t xml:space="preserve"> költségvetési bevételét</w:t>
      </w:r>
      <w:r w:rsidRPr="00ED66DF">
        <w:rPr>
          <w:rFonts w:ascii="Times New Roman" w:eastAsia="Times New Roman" w:hAnsi="Times New Roman" w:cs="Times New Roman"/>
          <w:szCs w:val="24"/>
          <w:lang w:eastAsia="hu-HU"/>
        </w:rPr>
        <w:tab/>
      </w:r>
      <w:r w:rsidRPr="00ED66DF">
        <w:rPr>
          <w:rFonts w:ascii="Times New Roman" w:eastAsia="Times New Roman" w:hAnsi="Times New Roman" w:cs="Times New Roman"/>
          <w:szCs w:val="24"/>
          <w:lang w:eastAsia="hu-HU"/>
        </w:rPr>
        <w:tab/>
        <w:t xml:space="preserve">       192 067     ezer Ft-ban</w:t>
      </w:r>
    </w:p>
    <w:p w:rsidR="00ED66DF" w:rsidRPr="00ED66DF" w:rsidRDefault="00ED66DF" w:rsidP="00ED66DF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Cs w:val="24"/>
          <w:lang w:eastAsia="hu-HU"/>
        </w:rPr>
      </w:pPr>
      <w:r w:rsidRPr="00ED66DF">
        <w:rPr>
          <w:rFonts w:ascii="Times New Roman" w:eastAsia="Times New Roman" w:hAnsi="Times New Roman" w:cs="Times New Roman"/>
          <w:szCs w:val="24"/>
          <w:lang w:eastAsia="hu-HU"/>
        </w:rPr>
        <w:t xml:space="preserve">     </w:t>
      </w:r>
      <w:proofErr w:type="gramStart"/>
      <w:r w:rsidRPr="00ED66DF">
        <w:rPr>
          <w:rFonts w:ascii="Times New Roman" w:eastAsia="Times New Roman" w:hAnsi="Times New Roman" w:cs="Times New Roman"/>
          <w:szCs w:val="24"/>
          <w:lang w:eastAsia="hu-HU"/>
        </w:rPr>
        <w:t>működési</w:t>
      </w:r>
      <w:proofErr w:type="gramEnd"/>
      <w:r w:rsidRPr="00ED66DF">
        <w:rPr>
          <w:rFonts w:ascii="Times New Roman" w:eastAsia="Times New Roman" w:hAnsi="Times New Roman" w:cs="Times New Roman"/>
          <w:szCs w:val="24"/>
          <w:lang w:eastAsia="hu-HU"/>
        </w:rPr>
        <w:t xml:space="preserve"> költségvetési kiadását                           208 008     ezer Ft-ban</w:t>
      </w:r>
    </w:p>
    <w:p w:rsidR="00ED66DF" w:rsidRPr="00ED66DF" w:rsidRDefault="00ED66DF" w:rsidP="00ED66DF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eastAsia="hu-HU"/>
        </w:rPr>
      </w:pPr>
      <w:r w:rsidRPr="00ED66DF">
        <w:rPr>
          <w:rFonts w:ascii="Times New Roman" w:eastAsia="Times New Roman" w:hAnsi="Times New Roman" w:cs="Times New Roman"/>
          <w:szCs w:val="24"/>
          <w:lang w:eastAsia="hu-HU"/>
        </w:rPr>
        <w:t xml:space="preserve">           </w:t>
      </w:r>
      <w:proofErr w:type="gramStart"/>
      <w:r w:rsidRPr="00ED66DF">
        <w:rPr>
          <w:rFonts w:ascii="Times New Roman" w:eastAsia="Times New Roman" w:hAnsi="Times New Roman" w:cs="Times New Roman"/>
          <w:szCs w:val="24"/>
          <w:lang w:eastAsia="hu-HU"/>
        </w:rPr>
        <w:t>működési</w:t>
      </w:r>
      <w:proofErr w:type="gramEnd"/>
      <w:r w:rsidRPr="00ED66DF">
        <w:rPr>
          <w:rFonts w:ascii="Times New Roman" w:eastAsia="Times New Roman" w:hAnsi="Times New Roman" w:cs="Times New Roman"/>
          <w:szCs w:val="24"/>
          <w:lang w:eastAsia="hu-HU"/>
        </w:rPr>
        <w:t xml:space="preserve"> költségvetési egyenlegét</w:t>
      </w:r>
      <w:r w:rsidRPr="00ED66DF">
        <w:rPr>
          <w:rFonts w:ascii="Times New Roman" w:eastAsia="Times New Roman" w:hAnsi="Times New Roman" w:cs="Times New Roman"/>
          <w:szCs w:val="24"/>
          <w:lang w:eastAsia="hu-HU"/>
        </w:rPr>
        <w:tab/>
        <w:t xml:space="preserve">                   - 15 941     ezer Ft-ban</w:t>
      </w:r>
    </w:p>
    <w:p w:rsidR="00ED66DF" w:rsidRPr="00ED66DF" w:rsidRDefault="00ED66DF" w:rsidP="00ED66DF">
      <w:pPr>
        <w:spacing w:after="0" w:line="360" w:lineRule="auto"/>
        <w:ind w:left="720" w:right="-144"/>
        <w:jc w:val="both"/>
        <w:rPr>
          <w:rFonts w:ascii="Times New Roman" w:eastAsia="Times New Roman" w:hAnsi="Times New Roman" w:cs="Times New Roman"/>
          <w:szCs w:val="24"/>
          <w:lang w:eastAsia="hu-HU"/>
        </w:rPr>
      </w:pPr>
    </w:p>
    <w:p w:rsidR="00ED66DF" w:rsidRPr="00ED66DF" w:rsidRDefault="00ED66DF" w:rsidP="00ED66DF">
      <w:pPr>
        <w:tabs>
          <w:tab w:val="left" w:pos="6379"/>
        </w:tabs>
        <w:spacing w:after="0" w:line="360" w:lineRule="auto"/>
        <w:ind w:left="360" w:right="-144"/>
        <w:jc w:val="both"/>
        <w:rPr>
          <w:rFonts w:ascii="Times New Roman" w:eastAsia="Times New Roman" w:hAnsi="Times New Roman" w:cs="Times New Roman"/>
          <w:szCs w:val="24"/>
          <w:lang w:eastAsia="hu-HU"/>
        </w:rPr>
      </w:pPr>
      <w:r w:rsidRPr="00ED66DF">
        <w:rPr>
          <w:rFonts w:ascii="Times New Roman" w:eastAsia="Times New Roman" w:hAnsi="Times New Roman" w:cs="Times New Roman"/>
          <w:szCs w:val="24"/>
          <w:lang w:eastAsia="hu-HU"/>
        </w:rPr>
        <w:t xml:space="preserve">     </w:t>
      </w:r>
      <w:proofErr w:type="gramStart"/>
      <w:r w:rsidRPr="00ED66DF">
        <w:rPr>
          <w:rFonts w:ascii="Times New Roman" w:eastAsia="Times New Roman" w:hAnsi="Times New Roman" w:cs="Times New Roman"/>
          <w:szCs w:val="24"/>
          <w:lang w:eastAsia="hu-HU"/>
        </w:rPr>
        <w:t>felhalmozási</w:t>
      </w:r>
      <w:proofErr w:type="gramEnd"/>
      <w:r w:rsidRPr="00ED66DF">
        <w:rPr>
          <w:rFonts w:ascii="Times New Roman" w:eastAsia="Times New Roman" w:hAnsi="Times New Roman" w:cs="Times New Roman"/>
          <w:szCs w:val="24"/>
          <w:lang w:eastAsia="hu-HU"/>
        </w:rPr>
        <w:t xml:space="preserve"> költségvetési bevételét                                0     ezer Ft-ban</w:t>
      </w:r>
    </w:p>
    <w:p w:rsidR="00ED66DF" w:rsidRPr="00ED66DF" w:rsidRDefault="00ED66DF" w:rsidP="00ED66DF">
      <w:pPr>
        <w:spacing w:after="0" w:line="360" w:lineRule="auto"/>
        <w:ind w:right="-144"/>
        <w:jc w:val="both"/>
        <w:rPr>
          <w:rFonts w:ascii="Times New Roman" w:eastAsia="Times New Roman" w:hAnsi="Times New Roman" w:cs="Times New Roman"/>
          <w:szCs w:val="24"/>
          <w:lang w:eastAsia="hu-HU"/>
        </w:rPr>
      </w:pPr>
      <w:r w:rsidRPr="00ED66DF">
        <w:rPr>
          <w:rFonts w:ascii="Times New Roman" w:eastAsia="Times New Roman" w:hAnsi="Times New Roman" w:cs="Times New Roman"/>
          <w:szCs w:val="24"/>
          <w:lang w:eastAsia="hu-HU"/>
        </w:rPr>
        <w:t xml:space="preserve">           </w:t>
      </w:r>
      <w:proofErr w:type="gramStart"/>
      <w:r w:rsidRPr="00ED66DF">
        <w:rPr>
          <w:rFonts w:ascii="Times New Roman" w:eastAsia="Times New Roman" w:hAnsi="Times New Roman" w:cs="Times New Roman"/>
          <w:szCs w:val="24"/>
          <w:lang w:eastAsia="hu-HU"/>
        </w:rPr>
        <w:t>felhalmozási</w:t>
      </w:r>
      <w:proofErr w:type="gramEnd"/>
      <w:r w:rsidRPr="00ED66DF">
        <w:rPr>
          <w:rFonts w:ascii="Times New Roman" w:eastAsia="Times New Roman" w:hAnsi="Times New Roman" w:cs="Times New Roman"/>
          <w:szCs w:val="24"/>
          <w:lang w:eastAsia="hu-HU"/>
        </w:rPr>
        <w:t xml:space="preserve"> költségvetési kiadását                          2 576     ezer Ft-ban</w:t>
      </w:r>
    </w:p>
    <w:p w:rsidR="00ED66DF" w:rsidRPr="00ED66DF" w:rsidRDefault="00ED66DF" w:rsidP="00ED66DF">
      <w:pPr>
        <w:spacing w:after="0" w:line="360" w:lineRule="auto"/>
        <w:ind w:left="360" w:right="-144"/>
        <w:jc w:val="both"/>
        <w:rPr>
          <w:rFonts w:ascii="Times New Roman" w:eastAsia="Times New Roman" w:hAnsi="Times New Roman" w:cs="Times New Roman"/>
          <w:szCs w:val="24"/>
          <w:lang w:eastAsia="hu-HU"/>
        </w:rPr>
      </w:pPr>
      <w:r w:rsidRPr="00ED66DF">
        <w:rPr>
          <w:rFonts w:ascii="Times New Roman" w:eastAsia="Times New Roman" w:hAnsi="Times New Roman" w:cs="Times New Roman"/>
          <w:szCs w:val="24"/>
          <w:lang w:eastAsia="hu-HU"/>
        </w:rPr>
        <w:t xml:space="preserve">     </w:t>
      </w:r>
      <w:proofErr w:type="gramStart"/>
      <w:r w:rsidRPr="00ED66DF">
        <w:rPr>
          <w:rFonts w:ascii="Times New Roman" w:eastAsia="Times New Roman" w:hAnsi="Times New Roman" w:cs="Times New Roman"/>
          <w:szCs w:val="24"/>
          <w:lang w:eastAsia="hu-HU"/>
        </w:rPr>
        <w:t>felhalmozási</w:t>
      </w:r>
      <w:proofErr w:type="gramEnd"/>
      <w:r w:rsidRPr="00ED66DF">
        <w:rPr>
          <w:rFonts w:ascii="Times New Roman" w:eastAsia="Times New Roman" w:hAnsi="Times New Roman" w:cs="Times New Roman"/>
          <w:szCs w:val="24"/>
          <w:lang w:eastAsia="hu-HU"/>
        </w:rPr>
        <w:t xml:space="preserve"> költségvetési egyenlegét                    - 2 576     ezer Ft-ban</w:t>
      </w:r>
    </w:p>
    <w:p w:rsidR="00ED66DF" w:rsidRPr="00ED66DF" w:rsidRDefault="00ED66DF" w:rsidP="00ED66DF">
      <w:pPr>
        <w:spacing w:after="0" w:line="360" w:lineRule="auto"/>
        <w:ind w:left="360" w:right="-144"/>
        <w:jc w:val="both"/>
        <w:rPr>
          <w:rFonts w:ascii="Times New Roman" w:eastAsia="Times New Roman" w:hAnsi="Times New Roman" w:cs="Times New Roman"/>
          <w:szCs w:val="24"/>
          <w:lang w:eastAsia="hu-HU"/>
        </w:rPr>
      </w:pPr>
      <w:r w:rsidRPr="00ED66DF">
        <w:rPr>
          <w:rFonts w:ascii="Times New Roman" w:eastAsia="Times New Roman" w:hAnsi="Times New Roman" w:cs="Times New Roman"/>
          <w:szCs w:val="24"/>
          <w:lang w:eastAsia="hu-HU"/>
        </w:rPr>
        <w:t xml:space="preserve">     </w:t>
      </w:r>
      <w:proofErr w:type="gramStart"/>
      <w:r w:rsidRPr="00ED66DF">
        <w:rPr>
          <w:rFonts w:ascii="Times New Roman" w:eastAsia="Times New Roman" w:hAnsi="Times New Roman" w:cs="Times New Roman"/>
          <w:szCs w:val="24"/>
          <w:lang w:eastAsia="hu-HU"/>
        </w:rPr>
        <w:t>állapítja</w:t>
      </w:r>
      <w:proofErr w:type="gramEnd"/>
      <w:r w:rsidRPr="00ED66DF">
        <w:rPr>
          <w:rFonts w:ascii="Times New Roman" w:eastAsia="Times New Roman" w:hAnsi="Times New Roman" w:cs="Times New Roman"/>
          <w:szCs w:val="24"/>
          <w:lang w:eastAsia="hu-HU"/>
        </w:rPr>
        <w:t xml:space="preserve"> meg. </w:t>
      </w:r>
    </w:p>
    <w:p w:rsidR="00ED66DF" w:rsidRPr="00ED66DF" w:rsidRDefault="00ED66DF" w:rsidP="00ED66DF">
      <w:pPr>
        <w:tabs>
          <w:tab w:val="left" w:pos="540"/>
          <w:tab w:val="left" w:pos="1620"/>
          <w:tab w:val="left" w:pos="3600"/>
          <w:tab w:val="left" w:pos="4500"/>
        </w:tabs>
        <w:spacing w:line="360" w:lineRule="auto"/>
        <w:rPr>
          <w:szCs w:val="24"/>
        </w:rPr>
      </w:pPr>
    </w:p>
    <w:p w:rsidR="00ED66DF" w:rsidRPr="00ED66DF" w:rsidRDefault="00ED66DF" w:rsidP="00ED66DF">
      <w:pPr>
        <w:tabs>
          <w:tab w:val="left" w:pos="540"/>
          <w:tab w:val="left" w:pos="1620"/>
          <w:tab w:val="left" w:pos="3600"/>
          <w:tab w:val="left" w:pos="4500"/>
        </w:tabs>
        <w:spacing w:line="360" w:lineRule="auto"/>
        <w:jc w:val="both"/>
        <w:rPr>
          <w:szCs w:val="24"/>
        </w:rPr>
      </w:pPr>
      <w:r w:rsidRPr="00ED66DF">
        <w:rPr>
          <w:szCs w:val="24"/>
        </w:rPr>
        <w:t>3. Az Esély Szociális Társulás Társulási Tanácsa a 2. pontban megállapított 18.517 e Ft összegű költségvetési hiányt belső finanszírozással, az előző év költségvetési maradványának bevonásával fedezi.</w:t>
      </w:r>
    </w:p>
    <w:p w:rsidR="00ED66DF" w:rsidRPr="00ED66DF" w:rsidRDefault="00ED66DF" w:rsidP="00ED66DF">
      <w:pPr>
        <w:spacing w:after="0" w:line="240" w:lineRule="auto"/>
      </w:pPr>
      <w:r w:rsidRPr="00ED66DF">
        <w:t>Határidő: azonnal</w:t>
      </w:r>
    </w:p>
    <w:p w:rsidR="00ED66DF" w:rsidRPr="00ED66DF" w:rsidRDefault="00ED66DF" w:rsidP="00ED66DF">
      <w:pPr>
        <w:spacing w:after="0" w:line="240" w:lineRule="auto"/>
      </w:pPr>
      <w:r w:rsidRPr="00ED66DF">
        <w:t>Felelős: elnök</w:t>
      </w:r>
    </w:p>
    <w:p w:rsidR="00ED66DF" w:rsidRPr="00ED66DF" w:rsidRDefault="00ED66DF" w:rsidP="00ED66DF">
      <w:pPr>
        <w:spacing w:after="0" w:line="240" w:lineRule="auto"/>
      </w:pPr>
      <w:r w:rsidRPr="00ED66DF">
        <w:t>Végrehajtást végzi: Pénzügyi Iroda</w:t>
      </w:r>
    </w:p>
    <w:p w:rsidR="00ED66DF" w:rsidRPr="00ED66DF" w:rsidRDefault="00ED66DF" w:rsidP="00ED66DF">
      <w:pPr>
        <w:spacing w:after="0" w:line="240" w:lineRule="auto"/>
      </w:pPr>
    </w:p>
    <w:tbl>
      <w:tblPr>
        <w:tblW w:w="9288" w:type="dxa"/>
        <w:tblLook w:val="01E0" w:firstRow="1" w:lastRow="1" w:firstColumn="1" w:lastColumn="1" w:noHBand="0" w:noVBand="0"/>
      </w:tblPr>
      <w:tblGrid>
        <w:gridCol w:w="1908"/>
        <w:gridCol w:w="7380"/>
      </w:tblGrid>
      <w:tr w:rsidR="00ED66DF" w:rsidRPr="00ED66DF" w:rsidTr="00E551FE">
        <w:tc>
          <w:tcPr>
            <w:tcW w:w="1908" w:type="dxa"/>
            <w:shd w:val="clear" w:color="auto" w:fill="auto"/>
          </w:tcPr>
          <w:p w:rsidR="00ED66DF" w:rsidRPr="00ED66DF" w:rsidRDefault="00ED66DF" w:rsidP="00ED66DF">
            <w:pPr>
              <w:spacing w:before="120" w:after="0" w:line="240" w:lineRule="auto"/>
              <w:rPr>
                <w:rFonts w:eastAsia="Times New Roman"/>
                <w:szCs w:val="24"/>
                <w:lang w:eastAsia="hu-HU"/>
              </w:rPr>
            </w:pPr>
          </w:p>
        </w:tc>
        <w:tc>
          <w:tcPr>
            <w:tcW w:w="7380" w:type="dxa"/>
            <w:shd w:val="clear" w:color="auto" w:fill="auto"/>
          </w:tcPr>
          <w:p w:rsidR="00ED66DF" w:rsidRPr="00ED66DF" w:rsidRDefault="00ED66DF" w:rsidP="00ED66DF">
            <w:pPr>
              <w:spacing w:before="120" w:after="0" w:line="240" w:lineRule="auto"/>
              <w:rPr>
                <w:rFonts w:eastAsia="Times New Roman"/>
                <w:szCs w:val="24"/>
                <w:lang w:eastAsia="hu-HU"/>
              </w:rPr>
            </w:pPr>
          </w:p>
        </w:tc>
      </w:tr>
    </w:tbl>
    <w:p w:rsidR="00ED66DF" w:rsidRPr="00ED66DF" w:rsidRDefault="00ED66DF" w:rsidP="00ED66DF">
      <w:pPr>
        <w:tabs>
          <w:tab w:val="left" w:pos="1276"/>
        </w:tabs>
        <w:spacing w:after="0" w:line="240" w:lineRule="auto"/>
        <w:jc w:val="both"/>
        <w:rPr>
          <w:rFonts w:eastAsia="Times New Roman"/>
          <w:b/>
          <w:bCs/>
          <w:szCs w:val="24"/>
          <w:u w:val="single"/>
          <w:lang w:eastAsia="hu-HU"/>
        </w:rPr>
      </w:pPr>
    </w:p>
    <w:p w:rsidR="00ED66DF" w:rsidRPr="00ED66DF" w:rsidRDefault="00ED66DF" w:rsidP="00ED66DF">
      <w:pPr>
        <w:spacing w:after="0" w:line="240" w:lineRule="auto"/>
        <w:jc w:val="both"/>
        <w:rPr>
          <w:rFonts w:eastAsia="Times New Roman"/>
          <w:i/>
          <w:szCs w:val="24"/>
          <w:lang w:eastAsia="hu-HU"/>
        </w:rPr>
      </w:pPr>
    </w:p>
    <w:p w:rsidR="00ED66DF" w:rsidRPr="00ED66DF" w:rsidRDefault="00D62903" w:rsidP="00ED66DF">
      <w:pPr>
        <w:spacing w:after="0" w:line="240" w:lineRule="auto"/>
        <w:rPr>
          <w:b/>
          <w:lang w:eastAsia="hu-HU"/>
        </w:rPr>
      </w:pPr>
      <w:r>
        <w:rPr>
          <w:b/>
          <w:lang w:eastAsia="hu-HU"/>
        </w:rPr>
        <w:t>3/2019</w:t>
      </w:r>
      <w:r w:rsidR="00ED66DF" w:rsidRPr="00ED66DF">
        <w:rPr>
          <w:b/>
          <w:lang w:eastAsia="hu-HU"/>
        </w:rPr>
        <w:t>. (II.20.) sz. ESZT határozat</w:t>
      </w:r>
    </w:p>
    <w:p w:rsidR="00ED66DF" w:rsidRPr="00ED66DF" w:rsidRDefault="00ED66DF" w:rsidP="00ED66DF">
      <w:pPr>
        <w:spacing w:after="240" w:line="360" w:lineRule="auto"/>
        <w:jc w:val="both"/>
        <w:rPr>
          <w:szCs w:val="24"/>
        </w:rPr>
      </w:pPr>
      <w:r w:rsidRPr="00ED66DF">
        <w:rPr>
          <w:b/>
          <w:szCs w:val="24"/>
        </w:rPr>
        <w:t>Esély Szociális Társulás 2019. évi költségvetése</w:t>
      </w:r>
    </w:p>
    <w:p w:rsidR="00ED66DF" w:rsidRPr="00ED66DF" w:rsidRDefault="00ED66DF" w:rsidP="00ED66DF">
      <w:pPr>
        <w:spacing w:line="360" w:lineRule="auto"/>
        <w:jc w:val="both"/>
        <w:rPr>
          <w:bCs/>
          <w:szCs w:val="24"/>
        </w:rPr>
      </w:pPr>
      <w:r w:rsidRPr="00ED66DF">
        <w:rPr>
          <w:bCs/>
          <w:szCs w:val="24"/>
        </w:rPr>
        <w:t>1. Az Esély Szociális Társulás Társulási Tanácsa az Esély Szociális Társulás 2019. évi költségvetését az előterjesztés 1.- 8. számú mellékletekben foglalt tartalommal fogadja el.</w:t>
      </w:r>
    </w:p>
    <w:p w:rsidR="00ED66DF" w:rsidRPr="00ED66DF" w:rsidRDefault="00ED66DF" w:rsidP="00ED66DF">
      <w:pPr>
        <w:jc w:val="both"/>
        <w:rPr>
          <w:bCs/>
          <w:szCs w:val="24"/>
        </w:rPr>
      </w:pPr>
    </w:p>
    <w:p w:rsidR="00ED66DF" w:rsidRPr="00ED66DF" w:rsidRDefault="00ED66DF" w:rsidP="00ED66DF">
      <w:pPr>
        <w:spacing w:after="0" w:line="360" w:lineRule="auto"/>
        <w:ind w:right="-284"/>
        <w:jc w:val="both"/>
        <w:rPr>
          <w:rFonts w:eastAsia="Times New Roman" w:cs="Times New Roman"/>
          <w:szCs w:val="24"/>
          <w:lang w:eastAsia="hu-HU"/>
        </w:rPr>
      </w:pPr>
      <w:r w:rsidRPr="00ED66DF">
        <w:rPr>
          <w:rFonts w:eastAsia="Times New Roman" w:cs="Times New Roman"/>
          <w:szCs w:val="24"/>
          <w:lang w:eastAsia="hu-HU"/>
        </w:rPr>
        <w:t xml:space="preserve">2. Az Esély Szociális Társulás Társulási Tanácsa </w:t>
      </w:r>
      <w:r w:rsidRPr="00ED66DF">
        <w:rPr>
          <w:rFonts w:eastAsia="Times New Roman" w:cs="Times New Roman"/>
          <w:szCs w:val="24"/>
          <w:lang w:eastAsia="hu-HU"/>
        </w:rPr>
        <w:sym w:font="Symbol" w:char="F02D"/>
      </w:r>
      <w:r w:rsidRPr="00ED66DF">
        <w:rPr>
          <w:rFonts w:eastAsia="Times New Roman" w:cs="Times New Roman"/>
          <w:szCs w:val="24"/>
          <w:lang w:eastAsia="hu-HU"/>
        </w:rPr>
        <w:t xml:space="preserve"> figyelemmel az államháztartásról szóló 2011. évi CXCV. törvény (a továbbiakban: Áht.) 23. § (2) bekezdés c) pontjában foglalt előírásra </w:t>
      </w:r>
      <w:r w:rsidRPr="00ED66DF">
        <w:rPr>
          <w:rFonts w:eastAsia="Times New Roman" w:cs="Times New Roman"/>
          <w:szCs w:val="24"/>
          <w:lang w:eastAsia="hu-HU"/>
        </w:rPr>
        <w:sym w:font="Symbol" w:char="F02D"/>
      </w:r>
      <w:r w:rsidRPr="00ED66DF">
        <w:rPr>
          <w:rFonts w:eastAsia="Times New Roman" w:cs="Times New Roman"/>
          <w:szCs w:val="24"/>
          <w:lang w:eastAsia="hu-HU"/>
        </w:rPr>
        <w:t xml:space="preserve"> a Társulás, valamint az általa irányított költségvetési szerv együttes 2019. évi költségvetésének</w:t>
      </w:r>
    </w:p>
    <w:p w:rsidR="00ED66DF" w:rsidRPr="00ED66DF" w:rsidRDefault="00ED66DF" w:rsidP="00ED66DF">
      <w:pPr>
        <w:spacing w:after="0" w:line="360" w:lineRule="auto"/>
        <w:ind w:left="720"/>
        <w:jc w:val="both"/>
        <w:rPr>
          <w:rFonts w:eastAsia="Times New Roman" w:cs="Times New Roman"/>
          <w:szCs w:val="24"/>
          <w:lang w:eastAsia="hu-HU"/>
        </w:rPr>
      </w:pPr>
      <w:proofErr w:type="gramStart"/>
      <w:r w:rsidRPr="00ED66DF">
        <w:rPr>
          <w:rFonts w:eastAsia="Times New Roman" w:cs="Times New Roman"/>
          <w:szCs w:val="24"/>
          <w:lang w:eastAsia="hu-HU"/>
        </w:rPr>
        <w:t>költségvetési</w:t>
      </w:r>
      <w:proofErr w:type="gramEnd"/>
      <w:r w:rsidRPr="00ED66DF">
        <w:rPr>
          <w:rFonts w:eastAsia="Times New Roman" w:cs="Times New Roman"/>
          <w:szCs w:val="24"/>
          <w:lang w:eastAsia="hu-HU"/>
        </w:rPr>
        <w:t xml:space="preserve"> bevételét            </w:t>
      </w:r>
      <w:r w:rsidRPr="00ED66DF">
        <w:rPr>
          <w:rFonts w:eastAsia="Times New Roman" w:cs="Times New Roman"/>
          <w:szCs w:val="24"/>
          <w:lang w:eastAsia="hu-HU"/>
        </w:rPr>
        <w:tab/>
        <w:t xml:space="preserve">                 174 053     ezer Ft-ban</w:t>
      </w:r>
    </w:p>
    <w:p w:rsidR="00ED66DF" w:rsidRPr="00ED66DF" w:rsidRDefault="00ED66DF" w:rsidP="00ED66DF">
      <w:pPr>
        <w:spacing w:after="0" w:line="360" w:lineRule="auto"/>
        <w:ind w:left="720"/>
        <w:jc w:val="both"/>
        <w:rPr>
          <w:rFonts w:eastAsia="Times New Roman" w:cs="Times New Roman"/>
          <w:szCs w:val="24"/>
          <w:lang w:eastAsia="hu-HU"/>
        </w:rPr>
      </w:pPr>
      <w:proofErr w:type="gramStart"/>
      <w:r w:rsidRPr="00ED66DF">
        <w:rPr>
          <w:rFonts w:eastAsia="Times New Roman" w:cs="Times New Roman"/>
          <w:szCs w:val="24"/>
          <w:lang w:eastAsia="hu-HU"/>
        </w:rPr>
        <w:t>költségvetési</w:t>
      </w:r>
      <w:proofErr w:type="gramEnd"/>
      <w:r w:rsidRPr="00ED66DF">
        <w:rPr>
          <w:rFonts w:eastAsia="Times New Roman" w:cs="Times New Roman"/>
          <w:szCs w:val="24"/>
          <w:lang w:eastAsia="hu-HU"/>
        </w:rPr>
        <w:t xml:space="preserve"> kiadását</w:t>
      </w:r>
      <w:r w:rsidRPr="00ED66DF">
        <w:rPr>
          <w:rFonts w:eastAsia="Times New Roman" w:cs="Times New Roman"/>
          <w:szCs w:val="24"/>
          <w:lang w:eastAsia="hu-HU"/>
        </w:rPr>
        <w:tab/>
      </w:r>
      <w:r w:rsidRPr="00ED66DF">
        <w:rPr>
          <w:rFonts w:eastAsia="Times New Roman" w:cs="Times New Roman"/>
          <w:szCs w:val="24"/>
          <w:lang w:eastAsia="hu-HU"/>
        </w:rPr>
        <w:tab/>
      </w:r>
      <w:r w:rsidRPr="00ED66DF">
        <w:rPr>
          <w:rFonts w:eastAsia="Times New Roman" w:cs="Times New Roman"/>
          <w:szCs w:val="24"/>
          <w:lang w:eastAsia="hu-HU"/>
        </w:rPr>
        <w:tab/>
        <w:t xml:space="preserve">       174 699    ezer Ft-ban</w:t>
      </w:r>
    </w:p>
    <w:p w:rsidR="00ED66DF" w:rsidRPr="00ED66DF" w:rsidRDefault="00ED66DF" w:rsidP="00ED66DF">
      <w:pPr>
        <w:spacing w:after="0" w:line="360" w:lineRule="auto"/>
        <w:ind w:left="720"/>
        <w:jc w:val="both"/>
        <w:rPr>
          <w:rFonts w:eastAsia="Times New Roman" w:cs="Times New Roman"/>
          <w:szCs w:val="24"/>
          <w:lang w:eastAsia="hu-HU"/>
        </w:rPr>
      </w:pPr>
      <w:proofErr w:type="gramStart"/>
      <w:r w:rsidRPr="00ED66DF">
        <w:rPr>
          <w:rFonts w:eastAsia="Times New Roman" w:cs="Times New Roman"/>
          <w:szCs w:val="24"/>
          <w:lang w:eastAsia="hu-HU"/>
        </w:rPr>
        <w:t>költségvetési</w:t>
      </w:r>
      <w:proofErr w:type="gramEnd"/>
      <w:r w:rsidRPr="00ED66DF">
        <w:rPr>
          <w:rFonts w:eastAsia="Times New Roman" w:cs="Times New Roman"/>
          <w:szCs w:val="24"/>
          <w:lang w:eastAsia="hu-HU"/>
        </w:rPr>
        <w:t xml:space="preserve"> egyenlegét</w:t>
      </w:r>
      <w:r w:rsidRPr="00ED66DF">
        <w:rPr>
          <w:rFonts w:eastAsia="Times New Roman" w:cs="Times New Roman"/>
          <w:szCs w:val="24"/>
          <w:lang w:eastAsia="hu-HU"/>
        </w:rPr>
        <w:tab/>
      </w:r>
      <w:r w:rsidRPr="00ED66DF">
        <w:rPr>
          <w:rFonts w:eastAsia="Times New Roman" w:cs="Times New Roman"/>
          <w:szCs w:val="24"/>
          <w:lang w:eastAsia="hu-HU"/>
        </w:rPr>
        <w:tab/>
        <w:t xml:space="preserve">  </w:t>
      </w:r>
      <w:r w:rsidRPr="00ED66DF">
        <w:rPr>
          <w:rFonts w:eastAsia="Times New Roman" w:cs="Times New Roman"/>
          <w:szCs w:val="24"/>
          <w:lang w:eastAsia="hu-HU"/>
        </w:rPr>
        <w:tab/>
        <w:t xml:space="preserve">            - 646    ezer Ft-ban </w:t>
      </w:r>
    </w:p>
    <w:p w:rsidR="00ED66DF" w:rsidRPr="00ED66DF" w:rsidRDefault="00ED66DF" w:rsidP="00ED66DF">
      <w:pPr>
        <w:spacing w:after="0" w:line="360" w:lineRule="auto"/>
        <w:ind w:left="720"/>
        <w:jc w:val="both"/>
        <w:rPr>
          <w:rFonts w:eastAsia="Times New Roman" w:cs="Times New Roman"/>
          <w:szCs w:val="24"/>
          <w:lang w:eastAsia="hu-HU"/>
        </w:rPr>
      </w:pPr>
      <w:proofErr w:type="gramStart"/>
      <w:r w:rsidRPr="00ED66DF">
        <w:rPr>
          <w:rFonts w:eastAsia="Times New Roman" w:cs="Times New Roman"/>
          <w:szCs w:val="24"/>
          <w:lang w:eastAsia="hu-HU"/>
        </w:rPr>
        <w:lastRenderedPageBreak/>
        <w:t>állapítja</w:t>
      </w:r>
      <w:proofErr w:type="gramEnd"/>
      <w:r w:rsidRPr="00ED66DF">
        <w:rPr>
          <w:rFonts w:eastAsia="Times New Roman" w:cs="Times New Roman"/>
          <w:szCs w:val="24"/>
          <w:lang w:eastAsia="hu-HU"/>
        </w:rPr>
        <w:t xml:space="preserve"> meg, ezen belül</w:t>
      </w:r>
    </w:p>
    <w:p w:rsidR="00ED66DF" w:rsidRPr="00ED66DF" w:rsidRDefault="00ED66DF" w:rsidP="00ED66DF">
      <w:pPr>
        <w:spacing w:after="0" w:line="360" w:lineRule="auto"/>
        <w:ind w:left="720"/>
        <w:jc w:val="both"/>
        <w:rPr>
          <w:rFonts w:eastAsia="Times New Roman" w:cs="Times New Roman"/>
          <w:szCs w:val="24"/>
          <w:lang w:eastAsia="hu-HU"/>
        </w:rPr>
      </w:pPr>
    </w:p>
    <w:p w:rsidR="00ED66DF" w:rsidRPr="00ED66DF" w:rsidRDefault="00ED66DF" w:rsidP="00ED66DF">
      <w:pPr>
        <w:spacing w:after="0" w:line="360" w:lineRule="auto"/>
        <w:ind w:left="720"/>
        <w:jc w:val="both"/>
        <w:rPr>
          <w:rFonts w:eastAsia="Times New Roman" w:cs="Times New Roman"/>
          <w:szCs w:val="24"/>
          <w:lang w:eastAsia="hu-HU"/>
        </w:rPr>
      </w:pPr>
      <w:proofErr w:type="gramStart"/>
      <w:r w:rsidRPr="00ED66DF">
        <w:rPr>
          <w:rFonts w:eastAsia="Times New Roman" w:cs="Times New Roman"/>
          <w:szCs w:val="24"/>
          <w:lang w:eastAsia="hu-HU"/>
        </w:rPr>
        <w:t>működési</w:t>
      </w:r>
      <w:proofErr w:type="gramEnd"/>
      <w:r w:rsidRPr="00ED66DF">
        <w:rPr>
          <w:rFonts w:eastAsia="Times New Roman" w:cs="Times New Roman"/>
          <w:szCs w:val="24"/>
          <w:lang w:eastAsia="hu-HU"/>
        </w:rPr>
        <w:t xml:space="preserve"> költségvetési bevételét</w:t>
      </w:r>
      <w:r w:rsidRPr="00ED66DF">
        <w:rPr>
          <w:rFonts w:eastAsia="Times New Roman" w:cs="Times New Roman"/>
          <w:szCs w:val="24"/>
          <w:lang w:eastAsia="hu-HU"/>
        </w:rPr>
        <w:tab/>
      </w:r>
      <w:r w:rsidRPr="00ED66DF">
        <w:rPr>
          <w:rFonts w:eastAsia="Times New Roman" w:cs="Times New Roman"/>
          <w:szCs w:val="24"/>
          <w:lang w:eastAsia="hu-HU"/>
        </w:rPr>
        <w:tab/>
        <w:t xml:space="preserve">            174 053     ezer Ft-ban</w:t>
      </w:r>
    </w:p>
    <w:p w:rsidR="00ED66DF" w:rsidRPr="00ED66DF" w:rsidRDefault="00ED66DF" w:rsidP="00ED66DF">
      <w:pPr>
        <w:spacing w:after="0" w:line="360" w:lineRule="auto"/>
        <w:ind w:left="360"/>
        <w:jc w:val="both"/>
        <w:rPr>
          <w:rFonts w:eastAsia="Times New Roman" w:cs="Times New Roman"/>
          <w:szCs w:val="24"/>
          <w:lang w:eastAsia="hu-HU"/>
        </w:rPr>
      </w:pPr>
      <w:r w:rsidRPr="00ED66DF">
        <w:rPr>
          <w:rFonts w:eastAsia="Times New Roman" w:cs="Times New Roman"/>
          <w:szCs w:val="24"/>
          <w:lang w:eastAsia="hu-HU"/>
        </w:rPr>
        <w:t xml:space="preserve">     </w:t>
      </w:r>
      <w:proofErr w:type="gramStart"/>
      <w:r w:rsidRPr="00ED66DF">
        <w:rPr>
          <w:rFonts w:eastAsia="Times New Roman" w:cs="Times New Roman"/>
          <w:szCs w:val="24"/>
          <w:lang w:eastAsia="hu-HU"/>
        </w:rPr>
        <w:t>működési</w:t>
      </w:r>
      <w:proofErr w:type="gramEnd"/>
      <w:r w:rsidRPr="00ED66DF">
        <w:rPr>
          <w:rFonts w:eastAsia="Times New Roman" w:cs="Times New Roman"/>
          <w:szCs w:val="24"/>
          <w:lang w:eastAsia="hu-HU"/>
        </w:rPr>
        <w:t xml:space="preserve"> költségvetési kiadását                        173 607     ezer Ft-ban</w:t>
      </w:r>
    </w:p>
    <w:p w:rsidR="00ED66DF" w:rsidRPr="00ED66DF" w:rsidRDefault="00ED66DF" w:rsidP="00ED66DF">
      <w:pPr>
        <w:spacing w:after="0" w:line="360" w:lineRule="auto"/>
        <w:ind w:left="720"/>
        <w:jc w:val="both"/>
        <w:rPr>
          <w:rFonts w:eastAsia="Times New Roman" w:cs="Times New Roman"/>
          <w:szCs w:val="24"/>
          <w:lang w:eastAsia="hu-HU"/>
        </w:rPr>
      </w:pPr>
      <w:proofErr w:type="gramStart"/>
      <w:r w:rsidRPr="00ED66DF">
        <w:rPr>
          <w:rFonts w:eastAsia="Times New Roman" w:cs="Times New Roman"/>
          <w:szCs w:val="24"/>
          <w:lang w:eastAsia="hu-HU"/>
        </w:rPr>
        <w:t>működési</w:t>
      </w:r>
      <w:proofErr w:type="gramEnd"/>
      <w:r w:rsidRPr="00ED66DF">
        <w:rPr>
          <w:rFonts w:eastAsia="Times New Roman" w:cs="Times New Roman"/>
          <w:szCs w:val="24"/>
          <w:lang w:eastAsia="hu-HU"/>
        </w:rPr>
        <w:t xml:space="preserve"> költségvetési egyenlegét</w:t>
      </w:r>
      <w:r w:rsidRPr="00ED66DF">
        <w:rPr>
          <w:rFonts w:eastAsia="Times New Roman" w:cs="Times New Roman"/>
          <w:szCs w:val="24"/>
          <w:lang w:eastAsia="hu-HU"/>
        </w:rPr>
        <w:tab/>
        <w:t xml:space="preserve">                   446     ezer Ft-ban</w:t>
      </w:r>
    </w:p>
    <w:p w:rsidR="00ED66DF" w:rsidRPr="00ED66DF" w:rsidRDefault="00ED66DF" w:rsidP="00ED66DF">
      <w:pPr>
        <w:spacing w:after="0" w:line="360" w:lineRule="auto"/>
        <w:ind w:left="720" w:right="-144"/>
        <w:jc w:val="both"/>
        <w:rPr>
          <w:rFonts w:eastAsia="Times New Roman" w:cs="Times New Roman"/>
          <w:szCs w:val="24"/>
          <w:lang w:eastAsia="hu-HU"/>
        </w:rPr>
      </w:pPr>
    </w:p>
    <w:p w:rsidR="00ED66DF" w:rsidRPr="00ED66DF" w:rsidRDefault="00ED66DF" w:rsidP="00ED66DF">
      <w:pPr>
        <w:spacing w:after="0" w:line="360" w:lineRule="auto"/>
        <w:ind w:left="360" w:right="-144"/>
        <w:jc w:val="both"/>
        <w:rPr>
          <w:rFonts w:eastAsia="Times New Roman" w:cs="Times New Roman"/>
          <w:szCs w:val="24"/>
          <w:lang w:eastAsia="hu-HU"/>
        </w:rPr>
      </w:pPr>
      <w:r w:rsidRPr="00ED66DF">
        <w:rPr>
          <w:rFonts w:eastAsia="Times New Roman" w:cs="Times New Roman"/>
          <w:szCs w:val="24"/>
          <w:lang w:eastAsia="hu-HU"/>
        </w:rPr>
        <w:t xml:space="preserve">     </w:t>
      </w:r>
      <w:proofErr w:type="gramStart"/>
      <w:r w:rsidRPr="00ED66DF">
        <w:rPr>
          <w:rFonts w:eastAsia="Times New Roman" w:cs="Times New Roman"/>
          <w:szCs w:val="24"/>
          <w:lang w:eastAsia="hu-HU"/>
        </w:rPr>
        <w:t>felhalmozási</w:t>
      </w:r>
      <w:proofErr w:type="gramEnd"/>
      <w:r w:rsidRPr="00ED66DF">
        <w:rPr>
          <w:rFonts w:eastAsia="Times New Roman" w:cs="Times New Roman"/>
          <w:szCs w:val="24"/>
          <w:lang w:eastAsia="hu-HU"/>
        </w:rPr>
        <w:t xml:space="preserve"> költségvetési bevételét                              0     ezer Ft-ban</w:t>
      </w:r>
    </w:p>
    <w:p w:rsidR="00ED66DF" w:rsidRPr="00ED66DF" w:rsidRDefault="00ED66DF" w:rsidP="00ED66DF">
      <w:pPr>
        <w:spacing w:after="0" w:line="360" w:lineRule="auto"/>
        <w:ind w:right="-144"/>
        <w:jc w:val="both"/>
        <w:rPr>
          <w:rFonts w:eastAsia="Times New Roman" w:cs="Times New Roman"/>
          <w:szCs w:val="24"/>
          <w:lang w:eastAsia="hu-HU"/>
        </w:rPr>
      </w:pPr>
      <w:r w:rsidRPr="00ED66DF">
        <w:rPr>
          <w:rFonts w:eastAsia="Times New Roman" w:cs="Times New Roman"/>
          <w:szCs w:val="24"/>
          <w:lang w:eastAsia="hu-HU"/>
        </w:rPr>
        <w:t xml:space="preserve">           </w:t>
      </w:r>
      <w:proofErr w:type="gramStart"/>
      <w:r w:rsidRPr="00ED66DF">
        <w:rPr>
          <w:rFonts w:eastAsia="Times New Roman" w:cs="Times New Roman"/>
          <w:szCs w:val="24"/>
          <w:lang w:eastAsia="hu-HU"/>
        </w:rPr>
        <w:t>felhalmozási</w:t>
      </w:r>
      <w:proofErr w:type="gramEnd"/>
      <w:r w:rsidRPr="00ED66DF">
        <w:rPr>
          <w:rFonts w:eastAsia="Times New Roman" w:cs="Times New Roman"/>
          <w:szCs w:val="24"/>
          <w:lang w:eastAsia="hu-HU"/>
        </w:rPr>
        <w:t xml:space="preserve"> költségvetési kiadását                        1 092     ezer Ft-ban</w:t>
      </w:r>
    </w:p>
    <w:p w:rsidR="00ED66DF" w:rsidRPr="00ED66DF" w:rsidRDefault="00ED66DF" w:rsidP="00ED66DF">
      <w:pPr>
        <w:spacing w:after="0" w:line="360" w:lineRule="auto"/>
        <w:ind w:left="360" w:right="-144"/>
        <w:jc w:val="both"/>
        <w:rPr>
          <w:rFonts w:eastAsia="Times New Roman" w:cs="Times New Roman"/>
          <w:szCs w:val="24"/>
          <w:lang w:eastAsia="hu-HU"/>
        </w:rPr>
      </w:pPr>
      <w:r w:rsidRPr="00ED66DF">
        <w:rPr>
          <w:rFonts w:eastAsia="Times New Roman" w:cs="Times New Roman"/>
          <w:szCs w:val="24"/>
          <w:lang w:eastAsia="hu-HU"/>
        </w:rPr>
        <w:t xml:space="preserve">     </w:t>
      </w:r>
      <w:proofErr w:type="gramStart"/>
      <w:r w:rsidRPr="00ED66DF">
        <w:rPr>
          <w:rFonts w:eastAsia="Times New Roman" w:cs="Times New Roman"/>
          <w:szCs w:val="24"/>
          <w:lang w:eastAsia="hu-HU"/>
        </w:rPr>
        <w:t>felhalmozási</w:t>
      </w:r>
      <w:proofErr w:type="gramEnd"/>
      <w:r w:rsidRPr="00ED66DF">
        <w:rPr>
          <w:rFonts w:eastAsia="Times New Roman" w:cs="Times New Roman"/>
          <w:szCs w:val="24"/>
          <w:lang w:eastAsia="hu-HU"/>
        </w:rPr>
        <w:t xml:space="preserve"> költségvetési egyenlegét                  - 1 092     ezer Ft-ban</w:t>
      </w:r>
    </w:p>
    <w:p w:rsidR="00ED66DF" w:rsidRPr="00ED66DF" w:rsidRDefault="00ED66DF" w:rsidP="00ED66DF">
      <w:pPr>
        <w:spacing w:after="0" w:line="360" w:lineRule="auto"/>
        <w:ind w:left="360" w:right="-144"/>
        <w:jc w:val="both"/>
        <w:rPr>
          <w:rFonts w:eastAsia="Times New Roman" w:cs="Times New Roman"/>
          <w:szCs w:val="24"/>
          <w:lang w:eastAsia="hu-HU"/>
        </w:rPr>
      </w:pPr>
      <w:r w:rsidRPr="00ED66DF">
        <w:rPr>
          <w:rFonts w:eastAsia="Times New Roman" w:cs="Times New Roman"/>
          <w:szCs w:val="24"/>
          <w:lang w:eastAsia="hu-HU"/>
        </w:rPr>
        <w:t xml:space="preserve">     </w:t>
      </w:r>
      <w:proofErr w:type="gramStart"/>
      <w:r w:rsidRPr="00ED66DF">
        <w:rPr>
          <w:rFonts w:eastAsia="Times New Roman" w:cs="Times New Roman"/>
          <w:szCs w:val="24"/>
          <w:lang w:eastAsia="hu-HU"/>
        </w:rPr>
        <w:t>állapítja</w:t>
      </w:r>
      <w:proofErr w:type="gramEnd"/>
      <w:r w:rsidRPr="00ED66DF">
        <w:rPr>
          <w:rFonts w:eastAsia="Times New Roman" w:cs="Times New Roman"/>
          <w:szCs w:val="24"/>
          <w:lang w:eastAsia="hu-HU"/>
        </w:rPr>
        <w:t xml:space="preserve"> meg. </w:t>
      </w:r>
    </w:p>
    <w:p w:rsidR="00ED66DF" w:rsidRPr="00ED66DF" w:rsidRDefault="00ED66DF" w:rsidP="00ED66DF">
      <w:pPr>
        <w:spacing w:after="0" w:line="360" w:lineRule="auto"/>
        <w:ind w:right="-144"/>
        <w:jc w:val="both"/>
        <w:rPr>
          <w:rFonts w:eastAsia="Times New Roman" w:cs="Times New Roman"/>
          <w:szCs w:val="24"/>
          <w:lang w:eastAsia="hu-HU"/>
        </w:rPr>
      </w:pPr>
      <w:r w:rsidRPr="00ED66DF">
        <w:rPr>
          <w:rFonts w:eastAsia="Times New Roman" w:cs="Times New Roman"/>
          <w:szCs w:val="24"/>
          <w:lang w:eastAsia="hu-HU"/>
        </w:rPr>
        <w:t>3. Az Esély Szociális Társulás Társulási Tanácsa a 2. pontban megállapított 646 e Ft összegű költségvetési hiányt belső finanszírozással, az előző év költségvetési maradványának bevonásával fedezi.</w:t>
      </w:r>
    </w:p>
    <w:p w:rsidR="00ED66DF" w:rsidRPr="00ED66DF" w:rsidRDefault="00ED66DF" w:rsidP="00ED66DF">
      <w:pPr>
        <w:spacing w:line="360" w:lineRule="auto"/>
        <w:jc w:val="both"/>
        <w:rPr>
          <w:szCs w:val="24"/>
        </w:rPr>
      </w:pPr>
      <w:r w:rsidRPr="00ED66DF">
        <w:rPr>
          <w:szCs w:val="24"/>
        </w:rPr>
        <w:t>4. Az Esély Szociális Társulás Társulási Tanácsa a társulásban részt vevő települések által 2019. évre fizetendő tagdíjat 200 Ft/lakosságszámban határozza meg, az alábbiak szerint: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  <w:gridCol w:w="1980"/>
        <w:gridCol w:w="1440"/>
        <w:gridCol w:w="1980"/>
      </w:tblGrid>
      <w:tr w:rsidR="00ED66DF" w:rsidRPr="00ED66DF" w:rsidTr="00E551FE">
        <w:tc>
          <w:tcPr>
            <w:tcW w:w="3888" w:type="dxa"/>
            <w:shd w:val="clear" w:color="auto" w:fill="auto"/>
            <w:vAlign w:val="center"/>
          </w:tcPr>
          <w:p w:rsidR="00ED66DF" w:rsidRPr="00ED66DF" w:rsidRDefault="00ED66DF" w:rsidP="00ED66DF">
            <w:pPr>
              <w:spacing w:line="360" w:lineRule="auto"/>
              <w:jc w:val="center"/>
              <w:rPr>
                <w:sz w:val="22"/>
              </w:rPr>
            </w:pPr>
            <w:r w:rsidRPr="00ED66DF">
              <w:rPr>
                <w:sz w:val="22"/>
              </w:rPr>
              <w:t>Település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D66DF" w:rsidRPr="00ED66DF" w:rsidRDefault="00ED66DF" w:rsidP="00ED66DF">
            <w:pPr>
              <w:spacing w:line="360" w:lineRule="auto"/>
              <w:jc w:val="center"/>
              <w:rPr>
                <w:sz w:val="22"/>
              </w:rPr>
            </w:pPr>
            <w:r w:rsidRPr="00ED66DF">
              <w:rPr>
                <w:sz w:val="22"/>
              </w:rPr>
              <w:t>Lakosságszám 2018. január 1-jén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ED66DF" w:rsidRPr="00ED66DF" w:rsidRDefault="00ED66DF" w:rsidP="00ED66DF">
            <w:pPr>
              <w:spacing w:line="360" w:lineRule="auto"/>
              <w:jc w:val="center"/>
              <w:rPr>
                <w:sz w:val="22"/>
              </w:rPr>
            </w:pPr>
            <w:r w:rsidRPr="00ED66DF">
              <w:rPr>
                <w:sz w:val="22"/>
              </w:rPr>
              <w:t>Fajlagos összeg (Ft)</w:t>
            </w:r>
          </w:p>
        </w:tc>
        <w:tc>
          <w:tcPr>
            <w:tcW w:w="1980" w:type="dxa"/>
            <w:shd w:val="clear" w:color="auto" w:fill="auto"/>
          </w:tcPr>
          <w:p w:rsidR="00ED66DF" w:rsidRPr="00ED66DF" w:rsidRDefault="00ED66DF" w:rsidP="00ED66DF">
            <w:pPr>
              <w:spacing w:line="360" w:lineRule="auto"/>
              <w:jc w:val="center"/>
              <w:rPr>
                <w:sz w:val="22"/>
              </w:rPr>
            </w:pPr>
            <w:r w:rsidRPr="00ED66DF">
              <w:rPr>
                <w:sz w:val="22"/>
              </w:rPr>
              <w:t>2019. évi tagdíj (Ft)</w:t>
            </w:r>
          </w:p>
        </w:tc>
      </w:tr>
      <w:tr w:rsidR="00ED66DF" w:rsidRPr="00ED66DF" w:rsidTr="00E551FE">
        <w:tc>
          <w:tcPr>
            <w:tcW w:w="3888" w:type="dxa"/>
            <w:shd w:val="clear" w:color="auto" w:fill="auto"/>
          </w:tcPr>
          <w:p w:rsidR="00ED66DF" w:rsidRPr="00ED66DF" w:rsidRDefault="00ED66DF" w:rsidP="00ED66DF">
            <w:pPr>
              <w:spacing w:line="360" w:lineRule="auto"/>
              <w:jc w:val="both"/>
              <w:rPr>
                <w:sz w:val="22"/>
              </w:rPr>
            </w:pPr>
            <w:r w:rsidRPr="00ED66DF">
              <w:rPr>
                <w:sz w:val="22"/>
              </w:rPr>
              <w:t>Budaörs Város Önkormányzat</w:t>
            </w:r>
          </w:p>
        </w:tc>
        <w:tc>
          <w:tcPr>
            <w:tcW w:w="1980" w:type="dxa"/>
            <w:shd w:val="clear" w:color="auto" w:fill="auto"/>
          </w:tcPr>
          <w:p w:rsidR="00ED66DF" w:rsidRPr="00ED66DF" w:rsidRDefault="00ED66DF" w:rsidP="00ED66DF">
            <w:pPr>
              <w:spacing w:line="360" w:lineRule="auto"/>
              <w:jc w:val="center"/>
              <w:rPr>
                <w:sz w:val="22"/>
              </w:rPr>
            </w:pPr>
            <w:r w:rsidRPr="00ED66DF">
              <w:rPr>
                <w:sz w:val="22"/>
              </w:rPr>
              <w:t>29 703</w:t>
            </w:r>
          </w:p>
        </w:tc>
        <w:tc>
          <w:tcPr>
            <w:tcW w:w="1440" w:type="dxa"/>
            <w:shd w:val="clear" w:color="auto" w:fill="auto"/>
          </w:tcPr>
          <w:p w:rsidR="00ED66DF" w:rsidRPr="00ED66DF" w:rsidRDefault="00ED66DF" w:rsidP="00ED66DF">
            <w:pPr>
              <w:spacing w:line="360" w:lineRule="auto"/>
              <w:jc w:val="center"/>
              <w:rPr>
                <w:sz w:val="22"/>
              </w:rPr>
            </w:pPr>
            <w:r w:rsidRPr="00ED66DF">
              <w:rPr>
                <w:sz w:val="22"/>
              </w:rPr>
              <w:t>200</w:t>
            </w:r>
          </w:p>
        </w:tc>
        <w:tc>
          <w:tcPr>
            <w:tcW w:w="1980" w:type="dxa"/>
            <w:shd w:val="clear" w:color="auto" w:fill="auto"/>
          </w:tcPr>
          <w:p w:rsidR="00ED66DF" w:rsidRPr="00ED66DF" w:rsidRDefault="00ED66DF" w:rsidP="00ED66DF">
            <w:pPr>
              <w:spacing w:line="360" w:lineRule="auto"/>
              <w:jc w:val="right"/>
              <w:rPr>
                <w:sz w:val="22"/>
              </w:rPr>
            </w:pPr>
            <w:r w:rsidRPr="00ED66DF">
              <w:rPr>
                <w:sz w:val="22"/>
              </w:rPr>
              <w:t>5.940.600</w:t>
            </w:r>
          </w:p>
        </w:tc>
      </w:tr>
      <w:tr w:rsidR="00ED66DF" w:rsidRPr="00ED66DF" w:rsidTr="00E551FE">
        <w:tc>
          <w:tcPr>
            <w:tcW w:w="3888" w:type="dxa"/>
            <w:shd w:val="clear" w:color="auto" w:fill="auto"/>
          </w:tcPr>
          <w:p w:rsidR="00ED66DF" w:rsidRPr="00ED66DF" w:rsidRDefault="00ED66DF" w:rsidP="00ED66DF">
            <w:pPr>
              <w:spacing w:line="360" w:lineRule="auto"/>
              <w:jc w:val="both"/>
              <w:rPr>
                <w:sz w:val="22"/>
              </w:rPr>
            </w:pPr>
            <w:r w:rsidRPr="00ED66DF">
              <w:rPr>
                <w:sz w:val="22"/>
              </w:rPr>
              <w:t>Sóskút Község Önkormányzat</w:t>
            </w:r>
          </w:p>
        </w:tc>
        <w:tc>
          <w:tcPr>
            <w:tcW w:w="1980" w:type="dxa"/>
            <w:shd w:val="clear" w:color="auto" w:fill="auto"/>
          </w:tcPr>
          <w:p w:rsidR="00ED66DF" w:rsidRPr="00ED66DF" w:rsidRDefault="00ED66DF" w:rsidP="00ED66DF">
            <w:pPr>
              <w:spacing w:line="360" w:lineRule="auto"/>
              <w:jc w:val="center"/>
              <w:rPr>
                <w:sz w:val="22"/>
              </w:rPr>
            </w:pPr>
            <w:r w:rsidRPr="00ED66DF">
              <w:rPr>
                <w:sz w:val="22"/>
              </w:rPr>
              <w:t>3 396</w:t>
            </w:r>
          </w:p>
        </w:tc>
        <w:tc>
          <w:tcPr>
            <w:tcW w:w="1440" w:type="dxa"/>
            <w:shd w:val="clear" w:color="auto" w:fill="auto"/>
          </w:tcPr>
          <w:p w:rsidR="00ED66DF" w:rsidRPr="00ED66DF" w:rsidRDefault="00ED66DF" w:rsidP="00ED66DF">
            <w:pPr>
              <w:spacing w:line="360" w:lineRule="auto"/>
              <w:jc w:val="center"/>
              <w:rPr>
                <w:sz w:val="22"/>
              </w:rPr>
            </w:pPr>
            <w:r w:rsidRPr="00ED66DF">
              <w:rPr>
                <w:sz w:val="22"/>
              </w:rPr>
              <w:t>200</w:t>
            </w:r>
          </w:p>
        </w:tc>
        <w:tc>
          <w:tcPr>
            <w:tcW w:w="1980" w:type="dxa"/>
            <w:shd w:val="clear" w:color="auto" w:fill="auto"/>
          </w:tcPr>
          <w:p w:rsidR="00ED66DF" w:rsidRPr="00ED66DF" w:rsidRDefault="00ED66DF" w:rsidP="00ED66DF">
            <w:pPr>
              <w:spacing w:line="360" w:lineRule="auto"/>
              <w:jc w:val="right"/>
              <w:rPr>
                <w:sz w:val="22"/>
              </w:rPr>
            </w:pPr>
            <w:r w:rsidRPr="00ED66DF">
              <w:rPr>
                <w:sz w:val="22"/>
              </w:rPr>
              <w:t>679.200</w:t>
            </w:r>
          </w:p>
        </w:tc>
      </w:tr>
      <w:tr w:rsidR="00ED66DF" w:rsidRPr="00ED66DF" w:rsidTr="00E551FE">
        <w:tc>
          <w:tcPr>
            <w:tcW w:w="3888" w:type="dxa"/>
            <w:shd w:val="clear" w:color="auto" w:fill="auto"/>
          </w:tcPr>
          <w:p w:rsidR="00ED66DF" w:rsidRPr="00ED66DF" w:rsidRDefault="00ED66DF" w:rsidP="00ED66DF">
            <w:pPr>
              <w:spacing w:line="360" w:lineRule="auto"/>
              <w:jc w:val="both"/>
              <w:rPr>
                <w:sz w:val="22"/>
              </w:rPr>
            </w:pPr>
            <w:r w:rsidRPr="00ED66DF">
              <w:rPr>
                <w:sz w:val="22"/>
              </w:rPr>
              <w:t>Pusztazámor Község Önkormányzat</w:t>
            </w:r>
          </w:p>
        </w:tc>
        <w:tc>
          <w:tcPr>
            <w:tcW w:w="1980" w:type="dxa"/>
            <w:shd w:val="clear" w:color="auto" w:fill="auto"/>
          </w:tcPr>
          <w:p w:rsidR="00ED66DF" w:rsidRPr="00ED66DF" w:rsidRDefault="00ED66DF" w:rsidP="00ED66DF">
            <w:pPr>
              <w:spacing w:line="360" w:lineRule="auto"/>
              <w:jc w:val="center"/>
              <w:rPr>
                <w:sz w:val="22"/>
              </w:rPr>
            </w:pPr>
            <w:r w:rsidRPr="00ED66DF">
              <w:rPr>
                <w:sz w:val="22"/>
              </w:rPr>
              <w:t>1 221</w:t>
            </w:r>
          </w:p>
        </w:tc>
        <w:tc>
          <w:tcPr>
            <w:tcW w:w="1440" w:type="dxa"/>
            <w:shd w:val="clear" w:color="auto" w:fill="auto"/>
          </w:tcPr>
          <w:p w:rsidR="00ED66DF" w:rsidRPr="00ED66DF" w:rsidRDefault="00ED66DF" w:rsidP="00ED66DF">
            <w:pPr>
              <w:spacing w:line="360" w:lineRule="auto"/>
              <w:jc w:val="center"/>
              <w:rPr>
                <w:sz w:val="22"/>
              </w:rPr>
            </w:pPr>
            <w:r w:rsidRPr="00ED66DF">
              <w:rPr>
                <w:sz w:val="22"/>
              </w:rPr>
              <w:t>200</w:t>
            </w:r>
          </w:p>
        </w:tc>
        <w:tc>
          <w:tcPr>
            <w:tcW w:w="1980" w:type="dxa"/>
            <w:shd w:val="clear" w:color="auto" w:fill="auto"/>
          </w:tcPr>
          <w:p w:rsidR="00ED66DF" w:rsidRPr="00ED66DF" w:rsidRDefault="00ED66DF" w:rsidP="00ED66DF">
            <w:pPr>
              <w:spacing w:line="360" w:lineRule="auto"/>
              <w:jc w:val="right"/>
              <w:rPr>
                <w:sz w:val="22"/>
              </w:rPr>
            </w:pPr>
            <w:r w:rsidRPr="00ED66DF">
              <w:rPr>
                <w:sz w:val="22"/>
              </w:rPr>
              <w:t>244.200</w:t>
            </w:r>
          </w:p>
        </w:tc>
      </w:tr>
      <w:tr w:rsidR="00ED66DF" w:rsidRPr="00ED66DF" w:rsidTr="00E551FE">
        <w:tc>
          <w:tcPr>
            <w:tcW w:w="3888" w:type="dxa"/>
            <w:shd w:val="clear" w:color="auto" w:fill="auto"/>
          </w:tcPr>
          <w:p w:rsidR="00ED66DF" w:rsidRPr="00ED66DF" w:rsidRDefault="00ED66DF" w:rsidP="00ED66DF">
            <w:pPr>
              <w:spacing w:line="360" w:lineRule="auto"/>
              <w:jc w:val="both"/>
              <w:rPr>
                <w:b/>
                <w:sz w:val="22"/>
              </w:rPr>
            </w:pPr>
            <w:r w:rsidRPr="00ED66DF">
              <w:rPr>
                <w:b/>
                <w:sz w:val="22"/>
              </w:rPr>
              <w:t>Összesen</w:t>
            </w:r>
          </w:p>
        </w:tc>
        <w:tc>
          <w:tcPr>
            <w:tcW w:w="1980" w:type="dxa"/>
            <w:shd w:val="clear" w:color="auto" w:fill="auto"/>
          </w:tcPr>
          <w:p w:rsidR="00ED66DF" w:rsidRPr="00ED66DF" w:rsidRDefault="00ED66DF" w:rsidP="00ED66DF">
            <w:pPr>
              <w:spacing w:line="360" w:lineRule="auto"/>
              <w:jc w:val="center"/>
              <w:rPr>
                <w:b/>
                <w:sz w:val="22"/>
              </w:rPr>
            </w:pPr>
            <w:r w:rsidRPr="00ED66DF">
              <w:rPr>
                <w:b/>
                <w:sz w:val="22"/>
              </w:rPr>
              <w:t>34 320</w:t>
            </w:r>
          </w:p>
        </w:tc>
        <w:tc>
          <w:tcPr>
            <w:tcW w:w="1440" w:type="dxa"/>
            <w:shd w:val="clear" w:color="auto" w:fill="auto"/>
          </w:tcPr>
          <w:p w:rsidR="00ED66DF" w:rsidRPr="00ED66DF" w:rsidRDefault="00ED66DF" w:rsidP="00ED66DF">
            <w:pPr>
              <w:spacing w:line="360" w:lineRule="auto"/>
              <w:jc w:val="center"/>
              <w:rPr>
                <w:b/>
                <w:sz w:val="22"/>
              </w:rPr>
            </w:pPr>
            <w:r w:rsidRPr="00ED66DF">
              <w:rPr>
                <w:b/>
                <w:sz w:val="22"/>
              </w:rPr>
              <w:t>200</w:t>
            </w:r>
          </w:p>
        </w:tc>
        <w:tc>
          <w:tcPr>
            <w:tcW w:w="1980" w:type="dxa"/>
            <w:shd w:val="clear" w:color="auto" w:fill="auto"/>
          </w:tcPr>
          <w:p w:rsidR="00ED66DF" w:rsidRPr="00ED66DF" w:rsidRDefault="00ED66DF" w:rsidP="00ED66DF">
            <w:pPr>
              <w:spacing w:line="360" w:lineRule="auto"/>
              <w:jc w:val="right"/>
              <w:rPr>
                <w:b/>
                <w:sz w:val="22"/>
              </w:rPr>
            </w:pPr>
            <w:r w:rsidRPr="00ED66DF">
              <w:rPr>
                <w:b/>
                <w:sz w:val="22"/>
              </w:rPr>
              <w:t>6.864.000</w:t>
            </w:r>
          </w:p>
        </w:tc>
      </w:tr>
    </w:tbl>
    <w:p w:rsidR="00ED66DF" w:rsidRPr="00ED66DF" w:rsidRDefault="00ED66DF" w:rsidP="00ED66DF">
      <w:pPr>
        <w:spacing w:after="0" w:line="360" w:lineRule="auto"/>
        <w:ind w:right="-144"/>
        <w:jc w:val="both"/>
        <w:rPr>
          <w:rFonts w:eastAsia="Times New Roman" w:cs="Times New Roman"/>
          <w:szCs w:val="24"/>
          <w:lang w:eastAsia="hu-HU"/>
        </w:rPr>
      </w:pPr>
    </w:p>
    <w:p w:rsidR="00ED66DF" w:rsidRPr="00ED66DF" w:rsidRDefault="00ED66DF" w:rsidP="00ED66DF">
      <w:pPr>
        <w:tabs>
          <w:tab w:val="left" w:pos="0"/>
        </w:tabs>
        <w:spacing w:line="360" w:lineRule="auto"/>
        <w:jc w:val="both"/>
        <w:rPr>
          <w:szCs w:val="24"/>
        </w:rPr>
      </w:pPr>
      <w:r w:rsidRPr="00ED66DF">
        <w:rPr>
          <w:szCs w:val="24"/>
        </w:rPr>
        <w:t>5. A költségvetési szerv a költségvetése kiemelt előirányzatai és a kiemelt előirányzatain belüli rovatok között – a 6. pontban foglalt kivétellel - saját hatáskörben átcsoportosítást hajthat végre.</w:t>
      </w:r>
    </w:p>
    <w:p w:rsidR="00ED66DF" w:rsidRPr="00ED66DF" w:rsidRDefault="00ED66DF" w:rsidP="00ED66DF">
      <w:pPr>
        <w:jc w:val="both"/>
        <w:rPr>
          <w:bCs/>
          <w:szCs w:val="24"/>
        </w:rPr>
      </w:pPr>
    </w:p>
    <w:p w:rsidR="00ED66DF" w:rsidRPr="00ED66DF" w:rsidRDefault="00ED66DF" w:rsidP="00ED66DF">
      <w:pPr>
        <w:tabs>
          <w:tab w:val="left" w:pos="0"/>
        </w:tabs>
        <w:spacing w:line="360" w:lineRule="auto"/>
        <w:jc w:val="both"/>
        <w:rPr>
          <w:szCs w:val="24"/>
        </w:rPr>
      </w:pPr>
      <w:r w:rsidRPr="00ED66DF">
        <w:rPr>
          <w:szCs w:val="24"/>
        </w:rPr>
        <w:t xml:space="preserve">6. A dologi kiadások körében megtervezett részelőirányzatok között a vásárolt élelmezésre, a karbantartásra és közüzemi költségekre megtervezett előirányzatok </w:t>
      </w:r>
      <w:r w:rsidRPr="00ED66DF">
        <w:rPr>
          <w:szCs w:val="24"/>
        </w:rPr>
        <w:lastRenderedPageBreak/>
        <w:t>maradványa nem használható fel más előirányzatra, esetleges többletteljesítés esetén az egyéb dologi kiadásokon belül kell a forrást saját hatáskörben biztosítani.</w:t>
      </w:r>
    </w:p>
    <w:p w:rsidR="00ED66DF" w:rsidRPr="00ED66DF" w:rsidRDefault="00ED66DF" w:rsidP="00ED66DF">
      <w:pPr>
        <w:tabs>
          <w:tab w:val="left" w:pos="0"/>
        </w:tabs>
        <w:spacing w:line="360" w:lineRule="auto"/>
        <w:jc w:val="both"/>
        <w:rPr>
          <w:szCs w:val="24"/>
        </w:rPr>
      </w:pPr>
    </w:p>
    <w:p w:rsidR="00ED66DF" w:rsidRPr="00ED66DF" w:rsidRDefault="00ED66DF" w:rsidP="00ED66DF">
      <w:pPr>
        <w:spacing w:line="360" w:lineRule="auto"/>
        <w:jc w:val="both"/>
        <w:rPr>
          <w:szCs w:val="24"/>
        </w:rPr>
      </w:pPr>
      <w:r w:rsidRPr="00ED66DF">
        <w:rPr>
          <w:szCs w:val="24"/>
        </w:rPr>
        <w:t xml:space="preserve">7. A költségvetési szervnél az egységes rovatrend B410 Biztosító által fizetett kártérítés teljes összegét a kapcsolódó kiadási előirányzatok emelésére kell felhasználni. Ebben az esetben az </w:t>
      </w:r>
      <w:proofErr w:type="spellStart"/>
      <w:r w:rsidRPr="00ED66DF">
        <w:rPr>
          <w:szCs w:val="24"/>
        </w:rPr>
        <w:t>Ávr</w:t>
      </w:r>
      <w:proofErr w:type="spellEnd"/>
      <w:r w:rsidRPr="00ED66DF">
        <w:rPr>
          <w:szCs w:val="24"/>
        </w:rPr>
        <w:t>. 35. § (10) bekezdésének megfelelően az irányító szerv hatáskörében az előirányzat módosításra utólag, a költségvetési szerv adatszolgáltatása alapján kerül sor.</w:t>
      </w:r>
    </w:p>
    <w:p w:rsidR="00ED66DF" w:rsidRPr="00ED66DF" w:rsidRDefault="00ED66DF" w:rsidP="00ED66DF">
      <w:pPr>
        <w:spacing w:line="360" w:lineRule="auto"/>
        <w:jc w:val="both"/>
        <w:rPr>
          <w:bCs/>
          <w:szCs w:val="24"/>
        </w:rPr>
      </w:pPr>
      <w:r w:rsidRPr="00ED66DF">
        <w:rPr>
          <w:bCs/>
          <w:szCs w:val="24"/>
        </w:rPr>
        <w:t xml:space="preserve">8. Az Esély Szociális Társulás Társulási Tanácsa az általa fenntartott költségvetési szervnél foglalkoztatott közalkalmazottak részére az intézmény 2019. évi költségvetésében a törvény szerinti illetményeken túl az alábbiakat biztosítja:  </w:t>
      </w:r>
    </w:p>
    <w:p w:rsidR="00ED66DF" w:rsidRPr="00ED66DF" w:rsidRDefault="00ED66DF" w:rsidP="00ED66DF">
      <w:pPr>
        <w:numPr>
          <w:ilvl w:val="1"/>
          <w:numId w:val="1"/>
        </w:numPr>
        <w:spacing w:after="0" w:line="360" w:lineRule="auto"/>
        <w:jc w:val="both"/>
        <w:rPr>
          <w:bCs/>
          <w:szCs w:val="24"/>
        </w:rPr>
      </w:pPr>
      <w:r w:rsidRPr="00ED66DF">
        <w:rPr>
          <w:bCs/>
          <w:szCs w:val="24"/>
        </w:rPr>
        <w:t xml:space="preserve">Foglalkoztatottakra jutó </w:t>
      </w:r>
      <w:proofErr w:type="spellStart"/>
      <w:r w:rsidRPr="00ED66DF">
        <w:rPr>
          <w:bCs/>
          <w:szCs w:val="24"/>
        </w:rPr>
        <w:t>cafetéria-juttatás</w:t>
      </w:r>
      <w:proofErr w:type="spellEnd"/>
      <w:r w:rsidRPr="00ED66DF">
        <w:rPr>
          <w:bCs/>
          <w:szCs w:val="24"/>
        </w:rPr>
        <w:t xml:space="preserve"> bruttó 200.000Ft/álláshely.</w:t>
      </w:r>
    </w:p>
    <w:p w:rsidR="00ED66DF" w:rsidRPr="00ED66DF" w:rsidRDefault="00ED66DF" w:rsidP="00ED66DF">
      <w:pPr>
        <w:numPr>
          <w:ilvl w:val="1"/>
          <w:numId w:val="1"/>
        </w:numPr>
        <w:spacing w:after="0" w:line="360" w:lineRule="auto"/>
        <w:jc w:val="both"/>
        <w:rPr>
          <w:bCs/>
          <w:szCs w:val="24"/>
        </w:rPr>
      </w:pPr>
      <w:r w:rsidRPr="00ED66DF">
        <w:rPr>
          <w:bCs/>
          <w:szCs w:val="24"/>
        </w:rPr>
        <w:t>Az intézménynél foglalkoztatott közalkalmazottak részére kereset-kiegészítést állapít meg, melynek éves keretösszege: 6.624 e Ft.</w:t>
      </w:r>
    </w:p>
    <w:p w:rsidR="00ED66DF" w:rsidRPr="00ED66DF" w:rsidRDefault="00ED66DF" w:rsidP="00ED66DF">
      <w:pPr>
        <w:numPr>
          <w:ilvl w:val="1"/>
          <w:numId w:val="1"/>
        </w:numPr>
        <w:spacing w:after="0" w:line="360" w:lineRule="auto"/>
        <w:jc w:val="both"/>
        <w:rPr>
          <w:bCs/>
          <w:szCs w:val="24"/>
        </w:rPr>
      </w:pPr>
      <w:r w:rsidRPr="00ED66DF">
        <w:rPr>
          <w:bCs/>
          <w:szCs w:val="24"/>
        </w:rPr>
        <w:t xml:space="preserve">A költségvetési szervnél közalkalmazotti jogviszonyban állók részére egyhavi külön juttatást biztosít, melynek kifizetésére a tárgyév december 1-15 között kerülhet sor. Az egyhavi külön juttatás éves keretösszege: 4.924 e Ft. Az egyhavi külön juttatást annak a közalkalmazottnak kell teljesíteni, aki a tárgyév december 1-jén közalkalmazotti jogviszonyban áll és a próbaidejét letöltötte. A tárgyévben 30 napot meghaladó távollét, valamint évközben történő jogviszony létesítése esetén az egyhavi külön juttatás időarányos részét kell teljesíteni.  </w:t>
      </w:r>
    </w:p>
    <w:p w:rsidR="00ED66DF" w:rsidRPr="00ED66DF" w:rsidRDefault="00ED66DF" w:rsidP="00ED66DF">
      <w:pPr>
        <w:numPr>
          <w:ilvl w:val="1"/>
          <w:numId w:val="1"/>
        </w:numPr>
        <w:spacing w:after="0" w:line="360" w:lineRule="auto"/>
        <w:jc w:val="both"/>
        <w:rPr>
          <w:bCs/>
          <w:szCs w:val="24"/>
        </w:rPr>
      </w:pPr>
      <w:r w:rsidRPr="00ED66DF">
        <w:rPr>
          <w:bCs/>
          <w:szCs w:val="24"/>
        </w:rPr>
        <w:t>Az intézmény személyi kiadásai kiemelt előirányzatán belül jutalom címén, teljesítményösztönzés, személyi ösztönzés céljára az eredeti, kereset-kiegészítés nélküli, törvény szerinti illetmények összegére vetített 8 %-os mértéket biztosítja 5.692 e Ft összegben.</w:t>
      </w:r>
    </w:p>
    <w:p w:rsidR="00ED66DF" w:rsidRPr="00ED66DF" w:rsidRDefault="00ED66DF" w:rsidP="00ED66DF">
      <w:pPr>
        <w:jc w:val="both"/>
        <w:rPr>
          <w:bCs/>
          <w:szCs w:val="24"/>
        </w:rPr>
      </w:pPr>
    </w:p>
    <w:p w:rsidR="00ED66DF" w:rsidRPr="00ED66DF" w:rsidRDefault="00ED66DF" w:rsidP="00ED66DF">
      <w:pPr>
        <w:tabs>
          <w:tab w:val="left" w:pos="0"/>
        </w:tabs>
        <w:spacing w:line="360" w:lineRule="auto"/>
        <w:jc w:val="both"/>
        <w:rPr>
          <w:szCs w:val="24"/>
        </w:rPr>
      </w:pPr>
      <w:r w:rsidRPr="00ED66DF">
        <w:rPr>
          <w:szCs w:val="24"/>
        </w:rPr>
        <w:t xml:space="preserve">9. A fizetési számlához kapcsolódóan a bankszámla-hozzájárulás mértéke évi 12 000 Ft, amelynek kifizetése félévente, az I. félévben a félév utolsó munkanapján, a II. félévre vonatkozóan legkésőbb december 10-én történik. </w:t>
      </w:r>
    </w:p>
    <w:p w:rsidR="00ED66DF" w:rsidRPr="00ED66DF" w:rsidRDefault="00ED66DF" w:rsidP="00ED66DF">
      <w:pPr>
        <w:tabs>
          <w:tab w:val="left" w:pos="0"/>
        </w:tabs>
        <w:spacing w:line="360" w:lineRule="auto"/>
        <w:jc w:val="both"/>
        <w:rPr>
          <w:szCs w:val="24"/>
        </w:rPr>
      </w:pPr>
      <w:r w:rsidRPr="00ED66DF">
        <w:rPr>
          <w:szCs w:val="24"/>
        </w:rPr>
        <w:t xml:space="preserve">10. Az Esély Szociális Társulás Társulási Tanácsa az </w:t>
      </w:r>
      <w:proofErr w:type="spellStart"/>
      <w:r w:rsidRPr="00ED66DF">
        <w:rPr>
          <w:szCs w:val="24"/>
        </w:rPr>
        <w:t>Ávr</w:t>
      </w:r>
      <w:proofErr w:type="spellEnd"/>
      <w:r w:rsidRPr="00ED66DF">
        <w:rPr>
          <w:szCs w:val="24"/>
        </w:rPr>
        <w:t>. 51. § (1) bekezdésével összhangban a Társulás által irányított költségvetési szervnél az egységes rovatrend K1102 Normatív jutalmak és a K1103 Céljuttatás, projektprémium rovatai költségvetési kiadási előirányzatai terhére a költségvetési évben együttesen az egységes rovatrend K1101 Törvény szerinti illetmények, munkabérek rovat eredeti előirányzatának harminc százalékáig engedélyez kifizetést.</w:t>
      </w:r>
    </w:p>
    <w:p w:rsidR="00ED66DF" w:rsidRPr="00ED66DF" w:rsidRDefault="00ED66DF" w:rsidP="00ED66DF">
      <w:pPr>
        <w:tabs>
          <w:tab w:val="left" w:pos="0"/>
        </w:tabs>
        <w:spacing w:line="360" w:lineRule="auto"/>
        <w:jc w:val="both"/>
        <w:rPr>
          <w:szCs w:val="24"/>
        </w:rPr>
      </w:pPr>
      <w:r w:rsidRPr="00ED66DF">
        <w:rPr>
          <w:szCs w:val="24"/>
        </w:rPr>
        <w:t xml:space="preserve">11. Az Esély Szociális Társulás Társulási Tanácsa - az első negyedév kivételével – negyedévenként, de legkésőbb a költségvetési beszámoló elkészítésének határidejéig, december 31-ei hatállyal módosítja a költségvetési határozatát. </w:t>
      </w:r>
    </w:p>
    <w:p w:rsidR="00ED66DF" w:rsidRPr="00ED66DF" w:rsidRDefault="00ED66DF" w:rsidP="00ED66DF">
      <w:pPr>
        <w:tabs>
          <w:tab w:val="left" w:pos="0"/>
        </w:tabs>
        <w:spacing w:line="360" w:lineRule="auto"/>
        <w:jc w:val="both"/>
        <w:rPr>
          <w:szCs w:val="24"/>
        </w:rPr>
      </w:pPr>
      <w:r w:rsidRPr="00ED66DF">
        <w:rPr>
          <w:szCs w:val="24"/>
        </w:rPr>
        <w:t>12. A bevételek beszedésekor, a kiadások teljesítésekor lehetőség szerint készpénzkímélő fizetési módokat kell alkalmazni. Készpénz felvétele, illetve készpénzes kifizetés a házipénztárból kizárólag a készlet – és kis értékű tárgyi eszköz beszerzésekre, a kiküldetési, a 100 e Ft-ot el nem érő reprezentációs kiadásokra, továbbá az egyes kisösszegű szolgáltatási kiadások készpénzben történő teljesítésére engedélyezhető.</w:t>
      </w:r>
    </w:p>
    <w:p w:rsidR="00ED66DF" w:rsidRPr="00ED66DF" w:rsidRDefault="00ED66DF" w:rsidP="00ED66DF">
      <w:pPr>
        <w:rPr>
          <w:szCs w:val="24"/>
        </w:rPr>
      </w:pPr>
    </w:p>
    <w:p w:rsidR="00ED66DF" w:rsidRPr="00ED66DF" w:rsidRDefault="00ED66DF" w:rsidP="00ED66DF">
      <w:pPr>
        <w:spacing w:after="0" w:line="240" w:lineRule="auto"/>
      </w:pPr>
      <w:r w:rsidRPr="00ED66DF">
        <w:t>Határidő: azonnal</w:t>
      </w:r>
    </w:p>
    <w:p w:rsidR="00ED66DF" w:rsidRPr="00ED66DF" w:rsidRDefault="00ED66DF" w:rsidP="00ED66DF">
      <w:pPr>
        <w:spacing w:after="0" w:line="240" w:lineRule="auto"/>
      </w:pPr>
      <w:r w:rsidRPr="00ED66DF">
        <w:t>Felelős: Elnök</w:t>
      </w:r>
    </w:p>
    <w:p w:rsidR="00ED66DF" w:rsidRPr="00ED66DF" w:rsidRDefault="00ED66DF" w:rsidP="00ED66DF">
      <w:pPr>
        <w:spacing w:after="0" w:line="240" w:lineRule="auto"/>
      </w:pPr>
      <w:r w:rsidRPr="00ED66DF">
        <w:t>Végrehajtást végzi: Pénzügyi Iroda</w:t>
      </w:r>
    </w:p>
    <w:tbl>
      <w:tblPr>
        <w:tblW w:w="9288" w:type="dxa"/>
        <w:tblLook w:val="01E0" w:firstRow="1" w:lastRow="1" w:firstColumn="1" w:lastColumn="1" w:noHBand="0" w:noVBand="0"/>
      </w:tblPr>
      <w:tblGrid>
        <w:gridCol w:w="1908"/>
        <w:gridCol w:w="7380"/>
      </w:tblGrid>
      <w:tr w:rsidR="00ED66DF" w:rsidRPr="00ED66DF" w:rsidTr="00E551FE">
        <w:tc>
          <w:tcPr>
            <w:tcW w:w="1908" w:type="dxa"/>
            <w:shd w:val="clear" w:color="auto" w:fill="auto"/>
          </w:tcPr>
          <w:p w:rsidR="00ED66DF" w:rsidRPr="00ED66DF" w:rsidRDefault="00ED66DF" w:rsidP="00ED66DF">
            <w:pPr>
              <w:spacing w:after="0" w:line="240" w:lineRule="auto"/>
            </w:pPr>
          </w:p>
        </w:tc>
        <w:tc>
          <w:tcPr>
            <w:tcW w:w="7380" w:type="dxa"/>
            <w:shd w:val="clear" w:color="auto" w:fill="auto"/>
          </w:tcPr>
          <w:p w:rsidR="00ED66DF" w:rsidRPr="00ED66DF" w:rsidRDefault="00ED66DF" w:rsidP="00ED66DF">
            <w:pPr>
              <w:spacing w:after="0" w:line="240" w:lineRule="auto"/>
            </w:pPr>
          </w:p>
        </w:tc>
      </w:tr>
    </w:tbl>
    <w:p w:rsidR="00ED66DF" w:rsidRPr="00ED66DF" w:rsidRDefault="00ED66DF" w:rsidP="00ED66DF">
      <w:pPr>
        <w:spacing w:after="0" w:line="240" w:lineRule="auto"/>
        <w:rPr>
          <w:b/>
          <w:lang w:eastAsia="hu-HU"/>
        </w:rPr>
      </w:pPr>
    </w:p>
    <w:p w:rsidR="00ED66DF" w:rsidRPr="00ED66DF" w:rsidRDefault="00ED66DF" w:rsidP="00ED66DF">
      <w:pPr>
        <w:spacing w:after="0" w:line="360" w:lineRule="auto"/>
        <w:rPr>
          <w:rFonts w:eastAsia="Times New Roman"/>
          <w:szCs w:val="24"/>
          <w:lang w:eastAsia="hu-HU"/>
        </w:rPr>
      </w:pPr>
    </w:p>
    <w:p w:rsidR="00ED66DF" w:rsidRPr="00ED66DF" w:rsidRDefault="00ED66DF" w:rsidP="00ED66DF">
      <w:pPr>
        <w:spacing w:after="0" w:line="240" w:lineRule="auto"/>
        <w:jc w:val="both"/>
        <w:rPr>
          <w:rFonts w:eastAsia="Times New Roman"/>
          <w:i/>
          <w:szCs w:val="24"/>
          <w:lang w:eastAsia="hu-HU"/>
        </w:rPr>
      </w:pPr>
    </w:p>
    <w:p w:rsidR="00ED66DF" w:rsidRPr="00ED66DF" w:rsidRDefault="00D62903" w:rsidP="00ED66DF">
      <w:pPr>
        <w:spacing w:after="0" w:line="240" w:lineRule="auto"/>
        <w:rPr>
          <w:b/>
          <w:lang w:eastAsia="hu-HU"/>
        </w:rPr>
      </w:pPr>
      <w:r>
        <w:rPr>
          <w:b/>
          <w:lang w:eastAsia="hu-HU"/>
        </w:rPr>
        <w:t>4/2019</w:t>
      </w:r>
      <w:r w:rsidR="00ED66DF" w:rsidRPr="00ED66DF">
        <w:rPr>
          <w:b/>
          <w:lang w:eastAsia="hu-HU"/>
        </w:rPr>
        <w:t>. (II.20.) sz. ESZT határozat</w:t>
      </w:r>
    </w:p>
    <w:p w:rsidR="00ED66DF" w:rsidRPr="00ED66DF" w:rsidRDefault="00ED66DF" w:rsidP="00ED66DF">
      <w:pPr>
        <w:spacing w:before="120" w:after="0" w:line="240" w:lineRule="auto"/>
        <w:rPr>
          <w:rFonts w:ascii="Times New Roman" w:eastAsia="Times New Roman" w:hAnsi="Times New Roman" w:cs="Times New Roman"/>
          <w:szCs w:val="24"/>
          <w:lang w:eastAsia="hu-HU"/>
        </w:rPr>
      </w:pPr>
      <w:r w:rsidRPr="00ED66DF">
        <w:rPr>
          <w:rFonts w:eastAsia="Times New Roman"/>
          <w:b/>
          <w:szCs w:val="24"/>
          <w:lang w:eastAsia="hu-HU"/>
        </w:rPr>
        <w:t>Megállapodás módosítása Herceghalom Község Önkormányzatával szociális alapszolgáltatások (család- és gyermekjóléti szolgáltatás, házi segítségnyújtás, támogató szolgáltatás) biztosítására</w:t>
      </w:r>
    </w:p>
    <w:p w:rsidR="00ED66DF" w:rsidRPr="00ED66DF" w:rsidRDefault="00ED66DF" w:rsidP="00ED66DF">
      <w:pPr>
        <w:spacing w:before="120" w:after="0" w:line="240" w:lineRule="auto"/>
        <w:rPr>
          <w:rFonts w:ascii="Times New Roman" w:eastAsia="Times New Roman" w:hAnsi="Times New Roman" w:cs="Times New Roman"/>
          <w:szCs w:val="24"/>
          <w:lang w:eastAsia="hu-HU"/>
        </w:rPr>
      </w:pPr>
    </w:p>
    <w:p w:rsidR="00ED66DF" w:rsidRPr="00ED66DF" w:rsidRDefault="00ED66DF" w:rsidP="00ED66DF">
      <w:pPr>
        <w:numPr>
          <w:ilvl w:val="0"/>
          <w:numId w:val="2"/>
        </w:numPr>
        <w:spacing w:after="0" w:line="240" w:lineRule="auto"/>
        <w:ind w:left="709" w:hanging="349"/>
        <w:jc w:val="both"/>
        <w:rPr>
          <w:szCs w:val="24"/>
        </w:rPr>
      </w:pPr>
      <w:r w:rsidRPr="00ED66DF">
        <w:rPr>
          <w:szCs w:val="24"/>
        </w:rPr>
        <w:t>Az Esély Szociális Társulás Társulási Tanácsa az előterjesztés 1. számú melléklete szerinti tartalommal jóváhagyja Herceghalom Község Önkormányzatával kötött megállapodás módosítását a szociális alapszolgáltatási feladatok (család- és gyermekjóléti szolgáltatás, házi segítségnyújtás, támogató szolgáltatás) biztosítására.</w:t>
      </w:r>
    </w:p>
    <w:p w:rsidR="00ED66DF" w:rsidRPr="00ED66DF" w:rsidRDefault="00ED66DF" w:rsidP="00ED66DF">
      <w:pPr>
        <w:ind w:left="709" w:hanging="349"/>
        <w:jc w:val="both"/>
        <w:rPr>
          <w:szCs w:val="24"/>
        </w:rPr>
      </w:pPr>
    </w:p>
    <w:p w:rsidR="00ED66DF" w:rsidRPr="00ED66DF" w:rsidRDefault="00ED66DF" w:rsidP="00ED66DF">
      <w:pPr>
        <w:numPr>
          <w:ilvl w:val="0"/>
          <w:numId w:val="2"/>
        </w:numPr>
        <w:spacing w:after="0" w:line="240" w:lineRule="auto"/>
        <w:ind w:left="709" w:hanging="349"/>
        <w:jc w:val="both"/>
        <w:rPr>
          <w:szCs w:val="24"/>
        </w:rPr>
      </w:pPr>
      <w:r w:rsidRPr="00ED66DF">
        <w:rPr>
          <w:szCs w:val="24"/>
        </w:rPr>
        <w:t>Az Esély Szociális Társulás Társulási Tanácsa felkéri a Társulási Tanács Elnökét a Megállapodás aláírására.</w:t>
      </w:r>
    </w:p>
    <w:p w:rsidR="00ED66DF" w:rsidRPr="00ED66DF" w:rsidRDefault="00ED66DF" w:rsidP="00ED66DF">
      <w:pPr>
        <w:ind w:left="709" w:hanging="349"/>
        <w:jc w:val="both"/>
        <w:rPr>
          <w:szCs w:val="24"/>
        </w:rPr>
      </w:pPr>
    </w:p>
    <w:p w:rsidR="00ED66DF" w:rsidRPr="00ED66DF" w:rsidRDefault="00ED66DF" w:rsidP="00ED66DF">
      <w:pPr>
        <w:numPr>
          <w:ilvl w:val="0"/>
          <w:numId w:val="2"/>
        </w:numPr>
        <w:spacing w:after="0" w:line="240" w:lineRule="auto"/>
        <w:ind w:left="709" w:hanging="349"/>
        <w:jc w:val="both"/>
        <w:rPr>
          <w:szCs w:val="24"/>
        </w:rPr>
      </w:pPr>
      <w:r w:rsidRPr="00ED66DF">
        <w:rPr>
          <w:szCs w:val="24"/>
        </w:rPr>
        <w:t xml:space="preserve">Az Esély Szociális Társulás Társulási Tanácsa a 2. számú melléklet szerinti, Herceghalom Község Önkormányzata 6/2019.(I.28.) számú határozatában foglaltakkal egyetért. Felkéri a Társulási Tanács Elnökét a határozatban foglaltak végrehajtásához szükséges intézkedések megtételére.  </w:t>
      </w:r>
    </w:p>
    <w:p w:rsidR="00ED66DF" w:rsidRPr="00ED66DF" w:rsidRDefault="00ED66DF" w:rsidP="00ED66DF">
      <w:pPr>
        <w:autoSpaceDE w:val="0"/>
        <w:autoSpaceDN w:val="0"/>
        <w:spacing w:after="0" w:line="240" w:lineRule="auto"/>
        <w:ind w:left="720"/>
        <w:contextualSpacing/>
        <w:rPr>
          <w:rFonts w:eastAsia="Times New Roman"/>
          <w:szCs w:val="24"/>
          <w:lang w:eastAsia="hu-HU"/>
        </w:rPr>
      </w:pPr>
    </w:p>
    <w:p w:rsidR="00ED66DF" w:rsidRPr="00ED66DF" w:rsidRDefault="00ED66DF" w:rsidP="00ED66DF">
      <w:pPr>
        <w:jc w:val="both"/>
        <w:rPr>
          <w:szCs w:val="24"/>
        </w:rPr>
      </w:pPr>
    </w:p>
    <w:p w:rsidR="00ED66DF" w:rsidRPr="00ED66DF" w:rsidRDefault="00ED66DF" w:rsidP="00ED66DF">
      <w:pPr>
        <w:numPr>
          <w:ilvl w:val="0"/>
          <w:numId w:val="2"/>
        </w:numPr>
        <w:spacing w:after="120" w:line="240" w:lineRule="auto"/>
        <w:ind w:left="709" w:hanging="349"/>
        <w:jc w:val="both"/>
        <w:rPr>
          <w:szCs w:val="24"/>
        </w:rPr>
      </w:pPr>
      <w:r w:rsidRPr="00ED66DF">
        <w:rPr>
          <w:szCs w:val="24"/>
        </w:rPr>
        <w:t xml:space="preserve">Az Esély Szociális Társulás Társulási Tanácsa felkéri a Társulási Tanács Elnökét, hogy a III. pont alapján a 2019. évi költségvetési határozatot módosító, valamint a Herceghalom Község Önkormányzatával I. pont szerinti megállapodást módosító előterjesztések beterjesztésére.  </w:t>
      </w:r>
    </w:p>
    <w:p w:rsidR="00ED66DF" w:rsidRPr="00ED66DF" w:rsidRDefault="00ED66DF" w:rsidP="00ED66DF">
      <w:pPr>
        <w:jc w:val="both"/>
        <w:rPr>
          <w:szCs w:val="24"/>
        </w:rPr>
      </w:pPr>
    </w:p>
    <w:p w:rsidR="00ED66DF" w:rsidRPr="00ED66DF" w:rsidRDefault="00ED66DF" w:rsidP="00ED66DF">
      <w:pPr>
        <w:spacing w:after="0" w:line="240" w:lineRule="auto"/>
      </w:pPr>
      <w:r w:rsidRPr="00ED66DF">
        <w:t xml:space="preserve">Határidő: Azonnal </w:t>
      </w:r>
    </w:p>
    <w:p w:rsidR="00ED66DF" w:rsidRPr="00ED66DF" w:rsidRDefault="00ED66DF" w:rsidP="00ED66DF">
      <w:pPr>
        <w:spacing w:after="0" w:line="240" w:lineRule="auto"/>
      </w:pPr>
      <w:r w:rsidRPr="00ED66DF">
        <w:t xml:space="preserve"> Felelős: Társulási Tanács elnöke</w:t>
      </w:r>
    </w:p>
    <w:p w:rsidR="00ED66DF" w:rsidRPr="00ED66DF" w:rsidRDefault="00ED66DF" w:rsidP="00ED66DF">
      <w:pPr>
        <w:spacing w:after="0" w:line="240" w:lineRule="auto"/>
      </w:pPr>
      <w:r w:rsidRPr="00ED66DF">
        <w:t>Végrehajtást végzi: Szociális és Egészségügyi Iroda</w:t>
      </w:r>
    </w:p>
    <w:p w:rsidR="00ED66DF" w:rsidRPr="00ED66DF" w:rsidRDefault="00ED66DF" w:rsidP="00ED66DF">
      <w:pPr>
        <w:spacing w:after="0" w:line="240" w:lineRule="auto"/>
      </w:pPr>
      <w:r w:rsidRPr="00ED66DF">
        <w:tab/>
      </w:r>
      <w:r w:rsidRPr="00ED66DF">
        <w:tab/>
        <w:t xml:space="preserve">      Pénzügyi Iroda</w:t>
      </w:r>
    </w:p>
    <w:p w:rsidR="00ED66DF" w:rsidRPr="00ED66DF" w:rsidRDefault="00ED66DF" w:rsidP="00ED66DF">
      <w:pPr>
        <w:spacing w:after="0" w:line="240" w:lineRule="auto"/>
      </w:pPr>
    </w:p>
    <w:p w:rsidR="00ED66DF" w:rsidRPr="00ED66DF" w:rsidRDefault="00ED66DF" w:rsidP="00ED66DF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p w:rsidR="00ED66DF" w:rsidRPr="00ED66DF" w:rsidRDefault="00ED66DF" w:rsidP="00ED66DF">
      <w:pPr>
        <w:spacing w:before="120" w:after="0" w:line="240" w:lineRule="auto"/>
        <w:rPr>
          <w:rFonts w:ascii="Times New Roman" w:eastAsia="Times New Roman" w:hAnsi="Times New Roman" w:cs="Times New Roman"/>
          <w:szCs w:val="24"/>
          <w:lang w:eastAsia="hu-HU"/>
        </w:rPr>
      </w:pPr>
    </w:p>
    <w:p w:rsidR="00ED66DF" w:rsidRPr="00ED66DF" w:rsidRDefault="00ED66DF" w:rsidP="00ED66DF">
      <w:pPr>
        <w:spacing w:after="0" w:line="240" w:lineRule="auto"/>
        <w:jc w:val="both"/>
        <w:rPr>
          <w:rFonts w:eastAsia="Times New Roman"/>
          <w:i/>
          <w:szCs w:val="24"/>
          <w:lang w:eastAsia="hu-HU"/>
        </w:rPr>
      </w:pPr>
    </w:p>
    <w:p w:rsidR="00ED66DF" w:rsidRPr="00ED66DF" w:rsidRDefault="00ED66DF" w:rsidP="00ED66DF">
      <w:pPr>
        <w:spacing w:after="0" w:line="240" w:lineRule="auto"/>
        <w:rPr>
          <w:rFonts w:eastAsia="Times New Roman"/>
          <w:szCs w:val="20"/>
          <w:lang w:eastAsia="hu-HU"/>
        </w:rPr>
      </w:pPr>
    </w:p>
    <w:p w:rsidR="00ED66DF" w:rsidRPr="00ED66DF" w:rsidRDefault="00D62903" w:rsidP="00ED66DF">
      <w:pPr>
        <w:spacing w:after="0" w:line="240" w:lineRule="auto"/>
        <w:rPr>
          <w:b/>
          <w:lang w:eastAsia="hu-HU"/>
        </w:rPr>
      </w:pPr>
      <w:r>
        <w:rPr>
          <w:b/>
          <w:lang w:eastAsia="hu-HU"/>
        </w:rPr>
        <w:t>5/2019</w:t>
      </w:r>
      <w:bookmarkStart w:id="0" w:name="_GoBack"/>
      <w:bookmarkEnd w:id="0"/>
      <w:r w:rsidR="00ED66DF" w:rsidRPr="00ED66DF">
        <w:rPr>
          <w:b/>
          <w:lang w:eastAsia="hu-HU"/>
        </w:rPr>
        <w:t>. (II.20.) sz. ESZT határozat</w:t>
      </w:r>
    </w:p>
    <w:p w:rsidR="00ED66DF" w:rsidRPr="00ED66DF" w:rsidRDefault="00ED66DF" w:rsidP="00ED66DF">
      <w:pPr>
        <w:tabs>
          <w:tab w:val="center" w:pos="4536"/>
          <w:tab w:val="right" w:pos="9072"/>
        </w:tabs>
        <w:spacing w:after="0" w:line="240" w:lineRule="auto"/>
        <w:ind w:right="360"/>
        <w:jc w:val="both"/>
        <w:rPr>
          <w:rFonts w:eastAsia="Times New Roman"/>
          <w:b/>
          <w:szCs w:val="24"/>
          <w:lang w:eastAsia="hu-HU"/>
        </w:rPr>
      </w:pPr>
      <w:r w:rsidRPr="00ED66DF">
        <w:rPr>
          <w:rFonts w:eastAsia="Times New Roman"/>
          <w:b/>
          <w:szCs w:val="24"/>
          <w:lang w:eastAsia="hu-HU"/>
        </w:rPr>
        <w:t>Javaslat az Esély Szociális Társulás Szociális és Gyermekjóléti Központ Szervezeti és Működési Szabályzatának és Szakmai Programjának módosítására</w:t>
      </w:r>
    </w:p>
    <w:p w:rsidR="00ED66DF" w:rsidRPr="00ED66DF" w:rsidRDefault="00ED66DF" w:rsidP="00ED66DF">
      <w:pPr>
        <w:spacing w:after="0" w:line="240" w:lineRule="auto"/>
        <w:rPr>
          <w:b/>
          <w:lang w:eastAsia="hu-HU"/>
        </w:rPr>
      </w:pPr>
    </w:p>
    <w:p w:rsidR="00ED66DF" w:rsidRPr="00ED66DF" w:rsidRDefault="00ED66DF" w:rsidP="00ED66DF">
      <w:pPr>
        <w:spacing w:after="0" w:line="240" w:lineRule="auto"/>
        <w:rPr>
          <w:b/>
          <w:lang w:eastAsia="hu-HU"/>
        </w:rPr>
      </w:pPr>
    </w:p>
    <w:p w:rsidR="00ED66DF" w:rsidRPr="00ED66DF" w:rsidRDefault="00ED66DF" w:rsidP="00ED66DF">
      <w:pPr>
        <w:spacing w:after="120" w:line="240" w:lineRule="auto"/>
        <w:jc w:val="both"/>
        <w:rPr>
          <w:rFonts w:eastAsia="Times New Roman"/>
          <w:szCs w:val="24"/>
          <w:lang w:eastAsia="hu-HU"/>
        </w:rPr>
      </w:pPr>
      <w:r w:rsidRPr="00ED66DF">
        <w:rPr>
          <w:rFonts w:eastAsia="Times New Roman"/>
          <w:szCs w:val="24"/>
          <w:lang w:eastAsia="hu-HU"/>
        </w:rPr>
        <w:t>I. Az Esély Szociális Társulás Társulási Tanácsa</w:t>
      </w:r>
      <w:r w:rsidRPr="00ED66DF">
        <w:rPr>
          <w:rFonts w:eastAsia="Times New Roman"/>
          <w:bCs/>
          <w:szCs w:val="24"/>
          <w:lang w:eastAsia="hu-HU"/>
        </w:rPr>
        <w:t xml:space="preserve"> az előterjesztés melléklete szerinti tartalommal elfogadja az Esély Szociális Társulás Szociális és Gyermekjóléti Központ</w:t>
      </w:r>
      <w:r w:rsidRPr="00ED66DF">
        <w:rPr>
          <w:rFonts w:eastAsia="Times New Roman"/>
          <w:szCs w:val="24"/>
          <w:lang w:eastAsia="hu-HU"/>
        </w:rPr>
        <w:t xml:space="preserve"> (2040 Budaörs, Petőfi u. 1.) </w:t>
      </w:r>
    </w:p>
    <w:p w:rsidR="00ED66DF" w:rsidRPr="00ED66DF" w:rsidRDefault="00ED66DF" w:rsidP="00ED66DF">
      <w:pPr>
        <w:keepNext/>
        <w:spacing w:after="0" w:line="240" w:lineRule="auto"/>
        <w:jc w:val="both"/>
        <w:outlineLvl w:val="0"/>
        <w:rPr>
          <w:rFonts w:eastAsia="Times New Roman"/>
          <w:szCs w:val="24"/>
          <w:lang w:eastAsia="hu-HU"/>
        </w:rPr>
      </w:pPr>
      <w:r w:rsidRPr="00ED66DF">
        <w:rPr>
          <w:rFonts w:eastAsia="Times New Roman"/>
          <w:szCs w:val="24"/>
          <w:lang w:eastAsia="hu-HU"/>
        </w:rPr>
        <w:tab/>
        <w:t>1. Szervezeti és Működési Szabályzatát</w:t>
      </w:r>
    </w:p>
    <w:p w:rsidR="00ED66DF" w:rsidRPr="00ED66DF" w:rsidRDefault="00ED66DF" w:rsidP="00ED66DF">
      <w:pPr>
        <w:spacing w:after="0" w:line="240" w:lineRule="auto"/>
        <w:rPr>
          <w:rFonts w:eastAsia="Times New Roman"/>
          <w:szCs w:val="24"/>
          <w:lang w:eastAsia="hu-HU"/>
        </w:rPr>
      </w:pPr>
      <w:r w:rsidRPr="00ED66DF">
        <w:rPr>
          <w:rFonts w:eastAsia="Times New Roman"/>
          <w:szCs w:val="24"/>
          <w:lang w:eastAsia="hu-HU"/>
        </w:rPr>
        <w:tab/>
        <w:t>2. Szakmai Programját.</w:t>
      </w:r>
    </w:p>
    <w:p w:rsidR="00ED66DF" w:rsidRPr="00ED66DF" w:rsidRDefault="00ED66DF" w:rsidP="00ED66DF">
      <w:pPr>
        <w:spacing w:after="0" w:line="240" w:lineRule="auto"/>
        <w:rPr>
          <w:rFonts w:eastAsia="Times New Roman"/>
          <w:szCs w:val="24"/>
          <w:lang w:eastAsia="hu-HU"/>
        </w:rPr>
      </w:pPr>
    </w:p>
    <w:p w:rsidR="00ED66DF" w:rsidRPr="00ED66DF" w:rsidRDefault="00ED66DF" w:rsidP="00ED66DF">
      <w:pPr>
        <w:spacing w:before="120" w:after="120" w:line="240" w:lineRule="auto"/>
        <w:jc w:val="both"/>
        <w:rPr>
          <w:rFonts w:eastAsia="Times New Roman"/>
          <w:szCs w:val="24"/>
          <w:lang w:eastAsia="hu-HU"/>
        </w:rPr>
      </w:pPr>
      <w:r w:rsidRPr="00ED66DF">
        <w:rPr>
          <w:rFonts w:eastAsia="Times New Roman"/>
          <w:szCs w:val="24"/>
          <w:lang w:eastAsia="hu-HU"/>
        </w:rPr>
        <w:t>II. Az Esély Szociális Társulás Társulási Tanácsa felkéri a Társulási Tanács Elnökét az iratok nyilvántartásba történő bejegyzéséhez szükséges intézkedések megtételére.</w:t>
      </w:r>
    </w:p>
    <w:p w:rsidR="00ED66DF" w:rsidRPr="00ED66DF" w:rsidRDefault="00ED66DF" w:rsidP="00ED66DF">
      <w:pPr>
        <w:spacing w:before="120" w:after="120" w:line="240" w:lineRule="auto"/>
        <w:jc w:val="both"/>
        <w:rPr>
          <w:rFonts w:eastAsia="Times New Roman"/>
          <w:i/>
          <w:szCs w:val="24"/>
          <w:lang w:eastAsia="hu-HU"/>
        </w:rPr>
      </w:pPr>
    </w:p>
    <w:p w:rsidR="00ED66DF" w:rsidRPr="00ED66DF" w:rsidRDefault="00ED66DF" w:rsidP="00ED66DF">
      <w:pPr>
        <w:spacing w:after="0" w:line="240" w:lineRule="auto"/>
        <w:rPr>
          <w:rFonts w:eastAsia="Times New Roman"/>
          <w:b/>
          <w:szCs w:val="24"/>
          <w:lang w:eastAsia="hu-HU"/>
        </w:rPr>
      </w:pPr>
      <w:r w:rsidRPr="00ED66DF">
        <w:rPr>
          <w:rFonts w:eastAsia="Times New Roman"/>
          <w:b/>
          <w:szCs w:val="24"/>
          <w:lang w:eastAsia="hu-HU"/>
        </w:rPr>
        <w:t>Határidő: Azonnal</w:t>
      </w:r>
    </w:p>
    <w:p w:rsidR="00ED66DF" w:rsidRPr="00ED66DF" w:rsidRDefault="00ED66DF" w:rsidP="00ED66DF">
      <w:pPr>
        <w:spacing w:after="0" w:line="240" w:lineRule="auto"/>
        <w:rPr>
          <w:rFonts w:eastAsia="Times New Roman"/>
          <w:szCs w:val="24"/>
          <w:lang w:eastAsia="hu-HU"/>
        </w:rPr>
      </w:pPr>
      <w:r w:rsidRPr="00ED66DF">
        <w:rPr>
          <w:rFonts w:eastAsia="Times New Roman"/>
          <w:b/>
          <w:szCs w:val="24"/>
          <w:lang w:eastAsia="hu-HU"/>
        </w:rPr>
        <w:t>Felelős:</w:t>
      </w:r>
      <w:r w:rsidRPr="00ED66DF">
        <w:rPr>
          <w:rFonts w:eastAsia="Times New Roman"/>
          <w:szCs w:val="24"/>
          <w:lang w:eastAsia="hu-HU"/>
        </w:rPr>
        <w:t xml:space="preserve"> </w:t>
      </w:r>
      <w:r w:rsidRPr="00ED66DF">
        <w:rPr>
          <w:rFonts w:eastAsia="Times New Roman"/>
          <w:b/>
          <w:szCs w:val="24"/>
          <w:lang w:eastAsia="hu-HU"/>
        </w:rPr>
        <w:t>Társulási Tanács elnöke</w:t>
      </w:r>
    </w:p>
    <w:p w:rsidR="00ED66DF" w:rsidRPr="00ED66DF" w:rsidRDefault="00ED66DF" w:rsidP="00ED66DF">
      <w:pPr>
        <w:spacing w:after="0" w:line="240" w:lineRule="auto"/>
        <w:rPr>
          <w:rFonts w:eastAsia="Times New Roman"/>
          <w:szCs w:val="24"/>
          <w:lang w:eastAsia="hu-HU"/>
        </w:rPr>
      </w:pPr>
      <w:r w:rsidRPr="00ED66DF">
        <w:rPr>
          <w:rFonts w:eastAsia="Times New Roman"/>
          <w:b/>
          <w:szCs w:val="24"/>
          <w:lang w:eastAsia="hu-HU"/>
        </w:rPr>
        <w:t>Végrehajtást végzi:</w:t>
      </w:r>
      <w:r w:rsidRPr="00ED66DF">
        <w:rPr>
          <w:rFonts w:eastAsia="Times New Roman"/>
          <w:szCs w:val="24"/>
          <w:lang w:eastAsia="hu-HU"/>
        </w:rPr>
        <w:t xml:space="preserve"> Szociális és Egészségügyi Iroda</w:t>
      </w:r>
    </w:p>
    <w:p w:rsidR="00ED66DF" w:rsidRPr="00ED66DF" w:rsidRDefault="00ED66DF" w:rsidP="00ED66DF">
      <w:pPr>
        <w:spacing w:before="120" w:after="0" w:line="240" w:lineRule="auto"/>
        <w:rPr>
          <w:rFonts w:eastAsia="Times New Roman"/>
          <w:szCs w:val="24"/>
          <w:lang w:eastAsia="hu-HU"/>
        </w:rPr>
      </w:pPr>
    </w:p>
    <w:p w:rsidR="00ED66DF" w:rsidRPr="00ED66DF" w:rsidRDefault="00ED66DF" w:rsidP="00ED66DF"/>
    <w:p w:rsidR="00EA4122" w:rsidRDefault="00EA4122"/>
    <w:sectPr w:rsidR="00EA4122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66DF" w:rsidRDefault="00ED66DF" w:rsidP="00ED66DF">
      <w:pPr>
        <w:spacing w:after="0" w:line="240" w:lineRule="auto"/>
      </w:pPr>
      <w:r>
        <w:separator/>
      </w:r>
    </w:p>
  </w:endnote>
  <w:endnote w:type="continuationSeparator" w:id="0">
    <w:p w:rsidR="00ED66DF" w:rsidRDefault="00ED66DF" w:rsidP="00ED66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630" w:rsidRDefault="00ED66DF" w:rsidP="00A16027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850630" w:rsidRDefault="00D62903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4FE" w:rsidRDefault="00ED66DF" w:rsidP="004764FE">
    <w:pPr>
      <w:pStyle w:val="Lbjegyzetszveg"/>
    </w:pPr>
    <w:r>
      <w:rPr>
        <w:i/>
      </w:rPr>
      <w:t>A jegyzőkönyv összeállításának időpontja: 2019. február 20</w:t>
    </w:r>
    <w:proofErr w:type="gramStart"/>
    <w:r>
      <w:rPr>
        <w:i/>
      </w:rPr>
      <w:t>..</w:t>
    </w:r>
    <w:proofErr w:type="gramEnd"/>
  </w:p>
  <w:p w:rsidR="004764FE" w:rsidRDefault="00D62903">
    <w:pPr>
      <w:pStyle w:val="llb"/>
    </w:pPr>
  </w:p>
  <w:p w:rsidR="00850630" w:rsidRDefault="00D62903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66DF" w:rsidRDefault="00ED66DF" w:rsidP="00ED66DF">
      <w:pPr>
        <w:spacing w:after="0" w:line="240" w:lineRule="auto"/>
      </w:pPr>
      <w:r>
        <w:separator/>
      </w:r>
    </w:p>
  </w:footnote>
  <w:footnote w:type="continuationSeparator" w:id="0">
    <w:p w:rsidR="00ED66DF" w:rsidRDefault="00ED66DF" w:rsidP="00ED66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83AE6"/>
    <w:multiLevelType w:val="hybridMultilevel"/>
    <w:tmpl w:val="476C6AAA"/>
    <w:lvl w:ilvl="0" w:tplc="09984A5C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FD2D328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DE44C8"/>
    <w:multiLevelType w:val="hybridMultilevel"/>
    <w:tmpl w:val="A9B0348E"/>
    <w:lvl w:ilvl="0" w:tplc="9F4A43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6DF"/>
    <w:rsid w:val="00D62903"/>
    <w:rsid w:val="00EA4122"/>
    <w:rsid w:val="00ED6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0CC0D1-D2EB-42AD-A06D-9B691B4F2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ED66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D66DF"/>
  </w:style>
  <w:style w:type="character" w:styleId="Oldalszm">
    <w:name w:val="page number"/>
    <w:basedOn w:val="Bekezdsalapbettpusa"/>
    <w:rsid w:val="00ED66DF"/>
  </w:style>
  <w:style w:type="paragraph" w:styleId="Lbjegyzetszveg">
    <w:name w:val="footnote text"/>
    <w:basedOn w:val="Norml"/>
    <w:link w:val="LbjegyzetszvegChar"/>
    <w:semiHidden/>
    <w:unhideWhenUsed/>
    <w:rsid w:val="00ED66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ED66DF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1274</Words>
  <Characters>8796</Characters>
  <Application>Microsoft Office Word</Application>
  <DocSecurity>0</DocSecurity>
  <Lines>73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Pintérné Berecz Anita</dc:creator>
  <cp:keywords/>
  <dc:description/>
  <cp:lastModifiedBy>Sándor Anett dr.</cp:lastModifiedBy>
  <cp:revision>2</cp:revision>
  <dcterms:created xsi:type="dcterms:W3CDTF">2019-02-25T12:24:00Z</dcterms:created>
  <dcterms:modified xsi:type="dcterms:W3CDTF">2019-02-28T12:02:00Z</dcterms:modified>
</cp:coreProperties>
</file>